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E833" w14:textId="62CD04A5" w:rsidR="00C03F17" w:rsidRDefault="005B21FC" w:rsidP="00260E95">
      <w:pPr>
        <w:pStyle w:val="Naglowekbezfoto"/>
        <w:spacing w:before="0" w:after="0"/>
        <w:rPr>
          <w:rFonts w:ascii="Times New Roman" w:hAnsi="Times New Roman"/>
          <w:spacing w:val="0"/>
          <w:sz w:val="32"/>
          <w:szCs w:val="32"/>
        </w:rPr>
      </w:pPr>
      <w:bookmarkStart w:id="0" w:name="_Hlk188872973"/>
      <w:r>
        <w:rPr>
          <w:rFonts w:ascii="Times New Roman" w:hAnsi="Times New Roman"/>
          <w:spacing w:val="0"/>
          <w:sz w:val="32"/>
          <w:szCs w:val="32"/>
        </w:rPr>
        <w:t>UCHWAŁA NR</w:t>
      </w:r>
      <w:r w:rsidR="005F0B21">
        <w:rPr>
          <w:rFonts w:ascii="Times New Roman" w:hAnsi="Times New Roman"/>
          <w:spacing w:val="0"/>
          <w:sz w:val="32"/>
          <w:szCs w:val="32"/>
        </w:rPr>
        <w:t xml:space="preserve"> </w:t>
      </w:r>
      <w:r w:rsidR="00B958E2">
        <w:rPr>
          <w:rFonts w:ascii="Times New Roman" w:hAnsi="Times New Roman"/>
          <w:spacing w:val="0"/>
          <w:sz w:val="32"/>
          <w:szCs w:val="32"/>
        </w:rPr>
        <w:t>6</w:t>
      </w:r>
    </w:p>
    <w:p w14:paraId="4F1D9A62" w14:textId="77777777" w:rsidR="00C03F17" w:rsidRDefault="005B21FC" w:rsidP="005A3B0E">
      <w:pPr>
        <w:pStyle w:val="Nagwek2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Senatu </w:t>
      </w:r>
      <w:bookmarkStart w:id="1" w:name="_Hlk187653562"/>
      <w:r>
        <w:rPr>
          <w:rFonts w:ascii="Times New Roman" w:hAnsi="Times New Roman"/>
          <w:sz w:val="28"/>
          <w:szCs w:val="28"/>
        </w:rPr>
        <w:t>Zachodniopomorskiego Uniwersytetu Technologicznego w Szczecinie</w:t>
      </w:r>
    </w:p>
    <w:p w14:paraId="3DB881BC" w14:textId="7C0E2D94" w:rsidR="00C03F17" w:rsidRDefault="005B21FC" w:rsidP="00E851A4">
      <w:pPr>
        <w:pStyle w:val="Tabelinazwa"/>
        <w:suppressAutoHyphens w:val="0"/>
        <w:spacing w:line="276" w:lineRule="auto"/>
      </w:pPr>
      <w:r>
        <w:rPr>
          <w:rFonts w:ascii="Times New Roman" w:hAnsi="Times New Roman"/>
          <w:szCs w:val="28"/>
        </w:rPr>
        <w:t xml:space="preserve">z dnia </w:t>
      </w:r>
      <w:r w:rsidR="00C04678">
        <w:rPr>
          <w:rFonts w:ascii="Times New Roman" w:hAnsi="Times New Roman"/>
          <w:szCs w:val="28"/>
        </w:rPr>
        <w:t>27</w:t>
      </w:r>
      <w:r w:rsidR="006916C8">
        <w:rPr>
          <w:rFonts w:ascii="Times New Roman" w:hAnsi="Times New Roman"/>
          <w:szCs w:val="28"/>
        </w:rPr>
        <w:t xml:space="preserve"> stycznia</w:t>
      </w:r>
      <w:r>
        <w:rPr>
          <w:rFonts w:ascii="Times New Roman" w:hAnsi="Times New Roman"/>
          <w:szCs w:val="28"/>
        </w:rPr>
        <w:t xml:space="preserve"> 202</w:t>
      </w:r>
      <w:r w:rsidR="00481B3F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r.</w:t>
      </w:r>
      <w:bookmarkEnd w:id="1"/>
    </w:p>
    <w:p w14:paraId="1CFDED7F" w14:textId="77777777" w:rsidR="009753BB" w:rsidRDefault="00481B3F" w:rsidP="00481B3F">
      <w:pPr>
        <w:pStyle w:val="Nagwek1"/>
      </w:pPr>
      <w:r>
        <w:t xml:space="preserve">zmieniająca uchwałę nr 11 Senatu </w:t>
      </w:r>
      <w:r w:rsidR="009753BB">
        <w:t>ZUT</w:t>
      </w:r>
      <w:r>
        <w:t xml:space="preserve"> z dnia 29 stycznia 2024 r.</w:t>
      </w:r>
    </w:p>
    <w:p w14:paraId="6A55E4DB" w14:textId="50A9CBD8" w:rsidR="00C03F17" w:rsidRDefault="005B21FC" w:rsidP="00481B3F">
      <w:pPr>
        <w:pStyle w:val="Nagwek1"/>
      </w:pPr>
      <w:r>
        <w:t xml:space="preserve"> </w:t>
      </w:r>
      <w:r w:rsidR="00481B3F">
        <w:t xml:space="preserve">w sprawie </w:t>
      </w:r>
      <w:r>
        <w:t xml:space="preserve">ustalenia </w:t>
      </w:r>
      <w:r w:rsidR="00911246">
        <w:rPr>
          <w:szCs w:val="24"/>
        </w:rPr>
        <w:t>programu kształcenia</w:t>
      </w:r>
      <w:r w:rsidR="00091B2B">
        <w:rPr>
          <w:szCs w:val="24"/>
        </w:rPr>
        <w:t xml:space="preserve"> </w:t>
      </w:r>
      <w:bookmarkStart w:id="2" w:name="_Hlk8634293"/>
      <w:r w:rsidR="00481B3F">
        <w:rPr>
          <w:szCs w:val="24"/>
        </w:rPr>
        <w:br/>
      </w:r>
      <w:r w:rsidR="00091B2B" w:rsidRPr="006E17BD">
        <w:rPr>
          <w:szCs w:val="24"/>
        </w:rPr>
        <w:t>oraz opisu efektów uczenia się</w:t>
      </w:r>
      <w:bookmarkEnd w:id="2"/>
      <w:r w:rsidR="00091B2B">
        <w:rPr>
          <w:szCs w:val="24"/>
        </w:rPr>
        <w:t xml:space="preserve"> </w:t>
      </w:r>
      <w:r>
        <w:t xml:space="preserve">w Szkole Doktorskiej </w:t>
      </w:r>
      <w:r w:rsidR="00260E95">
        <w:br/>
      </w:r>
      <w:r>
        <w:t>w Zachodniopomorskim Uniwersytecie Technologicznym w Szczecinie</w:t>
      </w:r>
    </w:p>
    <w:bookmarkEnd w:id="0"/>
    <w:p w14:paraId="7C39A469" w14:textId="2259EB58" w:rsidR="00C03F17" w:rsidRPr="00006D5C" w:rsidRDefault="005B21FC" w:rsidP="00260E95">
      <w:pPr>
        <w:spacing w:before="360" w:line="276" w:lineRule="auto"/>
        <w:jc w:val="both"/>
        <w:rPr>
          <w:rFonts w:ascii="Times New Roman" w:hAnsi="Times New Roman"/>
          <w:sz w:val="24"/>
          <w:szCs w:val="24"/>
        </w:rPr>
      </w:pPr>
      <w:r w:rsidRPr="00006D5C">
        <w:rPr>
          <w:rFonts w:ascii="Times New Roman" w:hAnsi="Times New Roman"/>
          <w:sz w:val="24"/>
          <w:szCs w:val="24"/>
        </w:rPr>
        <w:t>Na podstawie</w:t>
      </w:r>
      <w:r w:rsidR="00091B2B" w:rsidRPr="00006D5C">
        <w:rPr>
          <w:rFonts w:ascii="Times New Roman" w:hAnsi="Times New Roman"/>
          <w:sz w:val="24"/>
          <w:szCs w:val="24"/>
        </w:rPr>
        <w:t xml:space="preserve"> art. 28 ust. 1 pkt 12 oraz</w:t>
      </w:r>
      <w:r w:rsidRPr="00006D5C">
        <w:rPr>
          <w:rFonts w:ascii="Times New Roman" w:hAnsi="Times New Roman"/>
          <w:sz w:val="24"/>
          <w:szCs w:val="24"/>
        </w:rPr>
        <w:t xml:space="preserve"> art. 20</w:t>
      </w:r>
      <w:r w:rsidR="00911246" w:rsidRPr="00006D5C">
        <w:rPr>
          <w:rFonts w:ascii="Times New Roman" w:hAnsi="Times New Roman"/>
          <w:sz w:val="24"/>
          <w:szCs w:val="24"/>
        </w:rPr>
        <w:t>1</w:t>
      </w:r>
      <w:r w:rsidRPr="00006D5C">
        <w:rPr>
          <w:rFonts w:ascii="Times New Roman" w:hAnsi="Times New Roman"/>
          <w:sz w:val="24"/>
          <w:szCs w:val="24"/>
        </w:rPr>
        <w:t xml:space="preserve"> ust. </w:t>
      </w:r>
      <w:r w:rsidR="00911246" w:rsidRPr="00006D5C">
        <w:rPr>
          <w:rFonts w:ascii="Times New Roman" w:hAnsi="Times New Roman"/>
          <w:sz w:val="24"/>
          <w:szCs w:val="24"/>
        </w:rPr>
        <w:t>4</w:t>
      </w:r>
      <w:r w:rsidRPr="00006D5C">
        <w:rPr>
          <w:rFonts w:ascii="Times New Roman" w:hAnsi="Times New Roman"/>
          <w:sz w:val="24"/>
          <w:szCs w:val="24"/>
        </w:rPr>
        <w:t xml:space="preserve"> ustawy z dnia 20 lipca 2018 r. Prawo </w:t>
      </w:r>
      <w:r w:rsidR="00091B2B" w:rsidRPr="00006D5C">
        <w:rPr>
          <w:rFonts w:ascii="Times New Roman" w:hAnsi="Times New Roman"/>
          <w:sz w:val="24"/>
          <w:szCs w:val="24"/>
        </w:rPr>
        <w:br/>
      </w:r>
      <w:r w:rsidRPr="00006D5C">
        <w:rPr>
          <w:rFonts w:ascii="Times New Roman" w:hAnsi="Times New Roman"/>
          <w:sz w:val="24"/>
          <w:szCs w:val="24"/>
        </w:rPr>
        <w:t xml:space="preserve">o szkolnictwie wyższym i nauce (tekst jedn. Dz. U. z </w:t>
      </w:r>
      <w:r w:rsidR="00DA09A8">
        <w:rPr>
          <w:rFonts w:ascii="Times New Roman" w:hAnsi="Times New Roman"/>
          <w:sz w:val="24"/>
          <w:szCs w:val="24"/>
        </w:rPr>
        <w:t>2024</w:t>
      </w:r>
      <w:r w:rsidRPr="00006D5C">
        <w:rPr>
          <w:rFonts w:ascii="Times New Roman" w:hAnsi="Times New Roman"/>
          <w:sz w:val="24"/>
          <w:szCs w:val="24"/>
        </w:rPr>
        <w:t xml:space="preserve"> r. poz. </w:t>
      </w:r>
      <w:r w:rsidR="00DA09A8">
        <w:rPr>
          <w:rFonts w:ascii="Times New Roman" w:hAnsi="Times New Roman"/>
          <w:sz w:val="24"/>
          <w:szCs w:val="24"/>
        </w:rPr>
        <w:t>1571</w:t>
      </w:r>
      <w:r w:rsidR="00260E95" w:rsidRPr="00006D5C">
        <w:rPr>
          <w:rFonts w:ascii="Times New Roman" w:hAnsi="Times New Roman"/>
          <w:sz w:val="24"/>
          <w:szCs w:val="24"/>
        </w:rPr>
        <w:t>, z późn. zm.</w:t>
      </w:r>
      <w:r w:rsidRPr="00006D5C">
        <w:rPr>
          <w:rFonts w:ascii="Times New Roman" w:hAnsi="Times New Roman"/>
          <w:sz w:val="24"/>
          <w:szCs w:val="24"/>
        </w:rPr>
        <w:t>) uchwala się, co</w:t>
      </w:r>
      <w:r w:rsidR="00903A2C">
        <w:rPr>
          <w:rFonts w:ascii="Times New Roman" w:hAnsi="Times New Roman"/>
          <w:sz w:val="24"/>
          <w:szCs w:val="24"/>
        </w:rPr>
        <w:t> </w:t>
      </w:r>
      <w:r w:rsidRPr="00006D5C">
        <w:rPr>
          <w:rFonts w:ascii="Times New Roman" w:hAnsi="Times New Roman"/>
          <w:sz w:val="24"/>
          <w:szCs w:val="24"/>
        </w:rPr>
        <w:t>następuje:</w:t>
      </w:r>
    </w:p>
    <w:p w14:paraId="4A653DD7" w14:textId="77777777" w:rsidR="00C03F17" w:rsidRDefault="005B21FC" w:rsidP="00260E95">
      <w:pPr>
        <w:pStyle w:val="Standard"/>
        <w:spacing w:before="120" w:line="276" w:lineRule="auto"/>
        <w:jc w:val="center"/>
        <w:rPr>
          <w:b/>
        </w:rPr>
      </w:pPr>
      <w:r>
        <w:rPr>
          <w:b/>
        </w:rPr>
        <w:t>§ 1.</w:t>
      </w:r>
    </w:p>
    <w:p w14:paraId="290237F3" w14:textId="12E5FA48" w:rsidR="00C03F17" w:rsidRPr="00D37FC0" w:rsidRDefault="00463F25" w:rsidP="00225EED">
      <w:pPr>
        <w:pStyle w:val="Standard"/>
        <w:spacing w:line="276" w:lineRule="auto"/>
        <w:jc w:val="both"/>
      </w:pPr>
      <w:r w:rsidRPr="00D37FC0">
        <w:t xml:space="preserve">W uchwale nr 11 Senatu </w:t>
      </w:r>
      <w:r w:rsidR="00B47E8B">
        <w:t xml:space="preserve">ZUT </w:t>
      </w:r>
      <w:r w:rsidRPr="00D37FC0">
        <w:t>z dnia 29 stycznia 2024 r.</w:t>
      </w:r>
      <w:r w:rsidR="005B21FC" w:rsidRPr="00D37FC0">
        <w:t xml:space="preserve"> </w:t>
      </w:r>
      <w:r w:rsidR="00225EED" w:rsidRPr="00D37FC0">
        <w:t xml:space="preserve">w sprawie ustalenia programu kształcenia oraz opisu efektów uczenia się w Szkole Doktorskiej w Zachodniopomorskim Uniwersytecie Technologicznym w Szczecinie załącznik nr 2 otrzymuje brzmienie jak </w:t>
      </w:r>
      <w:r w:rsidR="00B47E8B">
        <w:t xml:space="preserve">stanowi </w:t>
      </w:r>
      <w:r w:rsidR="00225EED" w:rsidRPr="00D37FC0">
        <w:t>załącznik do</w:t>
      </w:r>
      <w:r w:rsidR="00B47E8B">
        <w:t> </w:t>
      </w:r>
      <w:r w:rsidR="00225EED" w:rsidRPr="00D37FC0">
        <w:t>niniejszej uchwały.</w:t>
      </w:r>
    </w:p>
    <w:p w14:paraId="55292CC2" w14:textId="77777777" w:rsidR="00C03F17" w:rsidRDefault="005B21FC" w:rsidP="00260E95">
      <w:pPr>
        <w:pStyle w:val="Standard"/>
        <w:spacing w:before="120" w:line="276" w:lineRule="auto"/>
        <w:jc w:val="center"/>
        <w:rPr>
          <w:b/>
        </w:rPr>
      </w:pPr>
      <w:r>
        <w:rPr>
          <w:b/>
        </w:rPr>
        <w:t>§ 2.</w:t>
      </w:r>
    </w:p>
    <w:p w14:paraId="27A6F342" w14:textId="1ED44102" w:rsidR="00C03F17" w:rsidRDefault="005B21FC" w:rsidP="00260E95">
      <w:pPr>
        <w:pStyle w:val="Standard"/>
        <w:spacing w:line="276" w:lineRule="auto"/>
        <w:jc w:val="both"/>
      </w:pPr>
      <w:r>
        <w:t>Uchwała wchodzi w życie z dniem jej podjęcia</w:t>
      </w:r>
      <w:bookmarkStart w:id="3" w:name="Bookmark"/>
      <w:bookmarkEnd w:id="3"/>
      <w:r w:rsidR="006B32F3">
        <w:t xml:space="preserve"> i dotyczy programu kształcenia rozpoczynającego się od roku akademickiego 2025/2026.</w:t>
      </w:r>
    </w:p>
    <w:p w14:paraId="109AD73A" w14:textId="77777777" w:rsidR="00DF7D4D" w:rsidRPr="00DC1E1D" w:rsidRDefault="00DF7D4D" w:rsidP="00DF7D4D">
      <w:pPr>
        <w:spacing w:before="360" w:line="276" w:lineRule="auto"/>
        <w:ind w:left="3969"/>
        <w:jc w:val="center"/>
        <w:rPr>
          <w:rFonts w:ascii="Times New Roman" w:eastAsia="Times New Roman" w:hAnsi="Times New Roman"/>
          <w:sz w:val="24"/>
          <w:szCs w:val="24"/>
        </w:rPr>
      </w:pPr>
      <w:bookmarkStart w:id="4" w:name="_Hlk101775156"/>
      <w:r w:rsidRPr="00DC1E1D">
        <w:rPr>
          <w:rFonts w:ascii="Times New Roman" w:eastAsia="Times New Roman" w:hAnsi="Times New Roman"/>
          <w:sz w:val="24"/>
          <w:szCs w:val="24"/>
        </w:rPr>
        <w:t xml:space="preserve">Przewodniczący Senatu </w:t>
      </w:r>
    </w:p>
    <w:p w14:paraId="1F3F7FA0" w14:textId="77777777" w:rsidR="00DF7D4D" w:rsidRPr="00DC1E1D" w:rsidRDefault="00DF7D4D" w:rsidP="00DF7D4D">
      <w:pPr>
        <w:spacing w:line="276" w:lineRule="auto"/>
        <w:ind w:left="3969"/>
        <w:jc w:val="center"/>
        <w:rPr>
          <w:rFonts w:ascii="Times New Roman" w:eastAsia="Times New Roman" w:hAnsi="Times New Roman"/>
          <w:sz w:val="24"/>
          <w:szCs w:val="24"/>
        </w:rPr>
      </w:pPr>
      <w:r w:rsidRPr="00DC1E1D">
        <w:rPr>
          <w:rFonts w:ascii="Times New Roman" w:eastAsia="Times New Roman" w:hAnsi="Times New Roman"/>
          <w:sz w:val="24"/>
          <w:szCs w:val="24"/>
        </w:rPr>
        <w:t xml:space="preserve">Rektor: </w:t>
      </w:r>
      <w:bookmarkEnd w:id="4"/>
      <w:r w:rsidRPr="00DC1E1D">
        <w:rPr>
          <w:rFonts w:ascii="Times New Roman" w:eastAsia="Times New Roman" w:hAnsi="Times New Roman"/>
          <w:sz w:val="24"/>
          <w:szCs w:val="24"/>
        </w:rPr>
        <w:t>Arkadiusz Terman</w:t>
      </w:r>
    </w:p>
    <w:sectPr w:rsidR="00DF7D4D" w:rsidRPr="00DC1E1D" w:rsidSect="00F8545F">
      <w:footerReference w:type="even" r:id="rId7"/>
      <w:footerReference w:type="default" r:id="rId8"/>
      <w:pgSz w:w="11906" w:h="16838"/>
      <w:pgMar w:top="851" w:right="851" w:bottom="567" w:left="1418" w:header="0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5B944" w14:textId="77777777" w:rsidR="00146F4E" w:rsidRDefault="00146F4E">
      <w:r>
        <w:separator/>
      </w:r>
    </w:p>
  </w:endnote>
  <w:endnote w:type="continuationSeparator" w:id="0">
    <w:p w14:paraId="6F1C5CAD" w14:textId="77777777" w:rsidR="00146F4E" w:rsidRDefault="0014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4086" w14:textId="77777777" w:rsidR="00C03F17" w:rsidRDefault="005B21FC">
    <w:pPr>
      <w:pStyle w:val="Stopka"/>
      <w:ind w:right="360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1BCE" w14:textId="77777777" w:rsidR="00C03F17" w:rsidRDefault="00C03F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C3424" w14:textId="77777777" w:rsidR="00146F4E" w:rsidRDefault="00146F4E">
      <w:r>
        <w:separator/>
      </w:r>
    </w:p>
  </w:footnote>
  <w:footnote w:type="continuationSeparator" w:id="0">
    <w:p w14:paraId="0F8EE8BD" w14:textId="77777777" w:rsidR="00146F4E" w:rsidRDefault="0014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71269"/>
    <w:multiLevelType w:val="hybridMultilevel"/>
    <w:tmpl w:val="061CCE7E"/>
    <w:lvl w:ilvl="0" w:tplc="ABD21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5DB2"/>
    <w:multiLevelType w:val="multilevel"/>
    <w:tmpl w:val="82E64F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0E67E7"/>
    <w:multiLevelType w:val="multilevel"/>
    <w:tmpl w:val="8D3CC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89193049">
    <w:abstractNumId w:val="1"/>
  </w:num>
  <w:num w:numId="2" w16cid:durableId="1412506599">
    <w:abstractNumId w:val="2"/>
  </w:num>
  <w:num w:numId="3" w16cid:durableId="15862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17"/>
    <w:rsid w:val="00006D5C"/>
    <w:rsid w:val="0001041C"/>
    <w:rsid w:val="00091B2B"/>
    <w:rsid w:val="00100EEE"/>
    <w:rsid w:val="00146F4E"/>
    <w:rsid w:val="001B0867"/>
    <w:rsid w:val="001E0660"/>
    <w:rsid w:val="001F75F5"/>
    <w:rsid w:val="00224DA5"/>
    <w:rsid w:val="00225EED"/>
    <w:rsid w:val="00257CA0"/>
    <w:rsid w:val="00260E95"/>
    <w:rsid w:val="002762E5"/>
    <w:rsid w:val="003A0D2F"/>
    <w:rsid w:val="003F614D"/>
    <w:rsid w:val="00463F25"/>
    <w:rsid w:val="00481B3F"/>
    <w:rsid w:val="005A3B0E"/>
    <w:rsid w:val="005B21FC"/>
    <w:rsid w:val="005C00D9"/>
    <w:rsid w:val="005F0B21"/>
    <w:rsid w:val="006423F2"/>
    <w:rsid w:val="006916C8"/>
    <w:rsid w:val="006B32F3"/>
    <w:rsid w:val="006E665F"/>
    <w:rsid w:val="007218AF"/>
    <w:rsid w:val="00752DA9"/>
    <w:rsid w:val="00795BA0"/>
    <w:rsid w:val="007A59F8"/>
    <w:rsid w:val="007B2FC4"/>
    <w:rsid w:val="007C2378"/>
    <w:rsid w:val="00891F61"/>
    <w:rsid w:val="008D5B58"/>
    <w:rsid w:val="00903A2C"/>
    <w:rsid w:val="00911246"/>
    <w:rsid w:val="00923FC3"/>
    <w:rsid w:val="009753BB"/>
    <w:rsid w:val="009E45B2"/>
    <w:rsid w:val="00A56C26"/>
    <w:rsid w:val="00A7200B"/>
    <w:rsid w:val="00B42C87"/>
    <w:rsid w:val="00B47E8B"/>
    <w:rsid w:val="00B56324"/>
    <w:rsid w:val="00B958E2"/>
    <w:rsid w:val="00C03F17"/>
    <w:rsid w:val="00C04678"/>
    <w:rsid w:val="00C701D9"/>
    <w:rsid w:val="00C84092"/>
    <w:rsid w:val="00D37FC0"/>
    <w:rsid w:val="00DA09A8"/>
    <w:rsid w:val="00DF7D4D"/>
    <w:rsid w:val="00E565FA"/>
    <w:rsid w:val="00E851A4"/>
    <w:rsid w:val="00EB6CB5"/>
    <w:rsid w:val="00EF4375"/>
    <w:rsid w:val="00F43FB3"/>
    <w:rsid w:val="00F8545F"/>
    <w:rsid w:val="00FD76E1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CF38"/>
  <w15:docId w15:val="{47133D51-5EA9-4444-9DE0-BDF9BFAB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qFormat/>
    <w:rsid w:val="00E851A4"/>
    <w:pPr>
      <w:widowControl w:val="0"/>
      <w:spacing w:line="276" w:lineRule="auto"/>
      <w:jc w:val="center"/>
      <w:outlineLvl w:val="0"/>
    </w:pPr>
    <w:rPr>
      <w:rFonts w:ascii="Times New Roman" w:hAnsi="Times New Roman"/>
      <w:b/>
      <w:bCs/>
      <w:sz w:val="24"/>
      <w:szCs w:val="28"/>
    </w:rPr>
  </w:style>
  <w:style w:type="paragraph" w:styleId="Nagwek2">
    <w:name w:val="heading 2"/>
    <w:qFormat/>
    <w:pPr>
      <w:keepNext/>
      <w:widowControl w:val="0"/>
      <w:spacing w:before="360" w:after="240"/>
      <w:jc w:val="both"/>
      <w:outlineLvl w:val="1"/>
    </w:pPr>
    <w:rPr>
      <w:rFonts w:ascii="Arial" w:hAnsi="Arial"/>
      <w:b/>
      <w:sz w:val="20"/>
      <w:szCs w:val="20"/>
    </w:rPr>
  </w:style>
  <w:style w:type="paragraph" w:styleId="Nagwek3">
    <w:name w:val="heading 3"/>
    <w:basedOn w:val="Nagwek2"/>
    <w:qFormat/>
    <w:pPr>
      <w:outlineLvl w:val="2"/>
    </w:pPr>
    <w:rPr>
      <w:b w:val="0"/>
      <w:color w:val="008000"/>
    </w:rPr>
  </w:style>
  <w:style w:type="paragraph" w:styleId="Nagwek4">
    <w:name w:val="heading 4"/>
    <w:qFormat/>
    <w:pPr>
      <w:keepNext/>
      <w:widowControl w:val="0"/>
      <w:jc w:val="center"/>
      <w:outlineLvl w:val="3"/>
    </w:pPr>
    <w:rPr>
      <w:i/>
      <w:iCs/>
    </w:rPr>
  </w:style>
  <w:style w:type="paragraph" w:styleId="Nagwek5">
    <w:name w:val="heading 5"/>
    <w:qFormat/>
    <w:pPr>
      <w:keepNext/>
      <w:widowControl w:val="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mbria" w:hAnsi="Cambria" w:cs="Times New Roman"/>
      <w:b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hAnsi="Arial" w:cs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hAnsi="Arial" w:cs="Times New Roman"/>
      <w:color w:val="008000"/>
      <w:sz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hAnsi="Times New Roman" w:cs="Times New Roman"/>
      <w:b/>
      <w:sz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hAnsi="Times New Roman" w:cs="Times New Roman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hAnsi="Times New Roman" w:cs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qFormat/>
    <w:rPr>
      <w:rFonts w:cs="Times New Roman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Times New Roman"/>
      <w:sz w:val="18"/>
    </w:rPr>
  </w:style>
  <w:style w:type="character" w:customStyle="1" w:styleId="Internetlink">
    <w:name w:val="Internet link"/>
    <w:basedOn w:val="Domylnaczcionkaakapitu"/>
    <w:qFormat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  <w:strike w:val="0"/>
      <w:dstrike w:val="0"/>
    </w:rPr>
  </w:style>
  <w:style w:type="character" w:customStyle="1" w:styleId="ListLabel4">
    <w:name w:val="ListLabel 4"/>
    <w:qFormat/>
    <w:rPr>
      <w:rFonts w:cs="Times New Roman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i w:val="0"/>
      <w:caps w:val="0"/>
      <w:smallCaps w:val="0"/>
      <w:strike w:val="0"/>
      <w:dstrike w:val="0"/>
      <w:vanish w:val="0"/>
      <w:color w:val="00000A"/>
      <w:position w:val="0"/>
      <w:sz w:val="24"/>
      <w:vertAlign w:val="baseline"/>
    </w:rPr>
  </w:style>
  <w:style w:type="character" w:customStyle="1" w:styleId="ListLabel6">
    <w:name w:val="ListLabel 6"/>
    <w:qFormat/>
    <w:rPr>
      <w:rFonts w:cs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7">
    <w:name w:val="ListLabel 7"/>
    <w:qFormat/>
    <w:rPr>
      <w:rFonts w:cs="Times New Roman"/>
      <w:strike w:val="0"/>
      <w:dstrike w:val="0"/>
      <w:color w:val="00000A"/>
    </w:rPr>
  </w:style>
  <w:style w:type="character" w:customStyle="1" w:styleId="ListLabel8">
    <w:name w:val="ListLabel 8"/>
    <w:qFormat/>
    <w:rPr>
      <w:rFonts w:cs="Times New Roman"/>
      <w:b w:val="0"/>
      <w:i w:val="0"/>
    </w:rPr>
  </w:style>
  <w:style w:type="character" w:customStyle="1" w:styleId="ListLabel9">
    <w:name w:val="ListLabel 9"/>
    <w:qFormat/>
    <w:rPr>
      <w:rFonts w:cs="Times New Roman"/>
      <w:color w:val="00000A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tlid-translation">
    <w:name w:val="tlid-translation"/>
    <w:basedOn w:val="Domylnaczcionkaakapitu"/>
    <w:qFormat/>
    <w:rsid w:val="00CC0877"/>
  </w:style>
  <w:style w:type="character" w:customStyle="1" w:styleId="czeinternetowe">
    <w:name w:val="Łącze internetowe"/>
    <w:basedOn w:val="Domylnaczcionkaakapitu"/>
    <w:uiPriority w:val="99"/>
    <w:unhideWhenUsed/>
    <w:rsid w:val="00CC08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B2F2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B2F22"/>
    <w:rPr>
      <w:color w:val="954F72" w:themeColor="followedHyperlink"/>
      <w:u w:val="single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/>
      <w:lang w:val="en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</w:pPr>
    <w:rPr>
      <w:rFonts w:ascii="Times New Roman" w:eastAsia="SimSun" w:hAnsi="Times New Roman" w:cs="Ari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sz w:val="20"/>
      <w:szCs w:val="20"/>
    </w:rPr>
  </w:style>
  <w:style w:type="paragraph" w:customStyle="1" w:styleId="StandardowyB">
    <w:name w:val="Standardowy B"/>
    <w:basedOn w:val="Standard"/>
    <w:qFormat/>
    <w:pPr>
      <w:jc w:val="both"/>
    </w:pPr>
    <w:rPr>
      <w:b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  <w:sz w:val="20"/>
      <w:szCs w:val="20"/>
    </w:rPr>
  </w:style>
  <w:style w:type="paragraph" w:styleId="Tekstpodstawowywcity2">
    <w:name w:val="Body Text Indent 2"/>
    <w:basedOn w:val="Standard"/>
    <w:qFormat/>
    <w:pPr>
      <w:ind w:firstLine="513"/>
      <w:jc w:val="both"/>
    </w:pPr>
    <w:rPr>
      <w:rFonts w:eastAsia="Calibri"/>
      <w:sz w:val="20"/>
      <w:szCs w:val="20"/>
    </w:rPr>
  </w:style>
  <w:style w:type="paragraph" w:customStyle="1" w:styleId="Naglowekbezfoto">
    <w:name w:val="Naglowek bez foto"/>
    <w:basedOn w:val="Nagwek1"/>
    <w:qFormat/>
    <w:pPr>
      <w:spacing w:before="240" w:after="360"/>
    </w:pPr>
    <w:rPr>
      <w:rFonts w:ascii="Arial" w:hAnsi="Arial"/>
      <w:bCs w:val="0"/>
      <w:color w:val="00000A"/>
      <w:spacing w:val="6"/>
      <w:sz w:val="36"/>
      <w:szCs w:val="20"/>
    </w:rPr>
  </w:style>
  <w:style w:type="paragraph" w:customStyle="1" w:styleId="Tabelinazwa">
    <w:name w:val="Tabeli nazwa"/>
    <w:basedOn w:val="Standard"/>
    <w:qFormat/>
    <w:pPr>
      <w:spacing w:after="240"/>
      <w:jc w:val="center"/>
    </w:pPr>
    <w:rPr>
      <w:rFonts w:ascii="Arial" w:hAnsi="Arial"/>
      <w:b/>
      <w:sz w:val="28"/>
      <w:szCs w:val="20"/>
    </w:rPr>
  </w:style>
  <w:style w:type="paragraph" w:customStyle="1" w:styleId="tabelaBold">
    <w:name w:val="tabela Bold"/>
    <w:qFormat/>
    <w:pPr>
      <w:suppressAutoHyphens/>
    </w:pPr>
    <w:rPr>
      <w:b/>
    </w:rPr>
  </w:style>
  <w:style w:type="paragraph" w:customStyle="1" w:styleId="tabela">
    <w:name w:val="tabela"/>
    <w:basedOn w:val="Standard"/>
    <w:qFormat/>
    <w:rPr>
      <w:sz w:val="22"/>
      <w:szCs w:val="20"/>
    </w:rPr>
  </w:style>
  <w:style w:type="paragraph" w:customStyle="1" w:styleId="BodySingle">
    <w:name w:val="Body Single"/>
    <w:basedOn w:val="Standard"/>
    <w:qFormat/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qFormat/>
    <w:rPr>
      <w:rFonts w:ascii="Segoe UI" w:eastAsia="Calibri" w:hAnsi="Segoe UI"/>
      <w:sz w:val="18"/>
      <w:szCs w:val="18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11 Senatu Zachodniopomorskiego Uniwersytetu Technologicznego w Szczecinie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 Senatu ZUT z dnia 27 stycznia 2025 r. zmieniająca uchwałę nr 11 Senatu ZUT z dnia 29 stycznia 2024 r. w sprawie ustalenia programu kształcenia oraz opisu efektów uczenia się w Szkole Doktorskiej w ZUT</dc:title>
  <dc:subject/>
  <dc:creator>Robert</dc:creator>
  <dc:description/>
  <cp:lastModifiedBy>Karolina Podgórska</cp:lastModifiedBy>
  <cp:revision>2</cp:revision>
  <cp:lastPrinted>2025-01-21T11:39:00Z</cp:lastPrinted>
  <dcterms:created xsi:type="dcterms:W3CDTF">2025-01-28T08:07:00Z</dcterms:created>
  <dcterms:modified xsi:type="dcterms:W3CDTF">2025-01-28T08:07:00Z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