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F0" w:rsidRPr="00A12FF0" w:rsidRDefault="00A12FF0" w:rsidP="00A12FF0">
      <w:pPr>
        <w:jc w:val="center"/>
        <w:outlineLvl w:val="0"/>
        <w:rPr>
          <w:b/>
        </w:rPr>
      </w:pPr>
      <w:r w:rsidRPr="00A12FF0">
        <w:rPr>
          <w:b/>
        </w:rPr>
        <w:t>BAZA PROMOTORÓW SZKOŁY DOKTORSKIEJ W ZUT W SZCZECINIE</w:t>
      </w:r>
    </w:p>
    <w:p w:rsidR="00A12FF0" w:rsidRDefault="00A12FF0" w:rsidP="00A12FF0">
      <w:r w:rsidRPr="00A12FF0">
        <w:rPr>
          <w:b/>
        </w:rPr>
        <w:t>Tytuł/stopień</w:t>
      </w:r>
      <w:r>
        <w:tab/>
        <w:t>dr hab. inż., prof. ZUT</w:t>
      </w:r>
    </w:p>
    <w:p w:rsidR="00A12FF0" w:rsidRDefault="00A12FF0" w:rsidP="00A12FF0">
      <w:r w:rsidRPr="00A12FF0">
        <w:rPr>
          <w:b/>
        </w:rPr>
        <w:t>Imię i nazwisko pracownika</w:t>
      </w:r>
      <w:r>
        <w:tab/>
        <w:t>Przemysław Korytkowski</w:t>
      </w:r>
    </w:p>
    <w:p w:rsidR="00A12FF0" w:rsidRDefault="00A12FF0" w:rsidP="00A12FF0">
      <w:r w:rsidRPr="00A12FF0">
        <w:rPr>
          <w:b/>
        </w:rPr>
        <w:t>Wydział/Katedra</w:t>
      </w:r>
      <w:r>
        <w:tab/>
        <w:t>Wydział Informatyki</w:t>
      </w:r>
      <w:bookmarkStart w:id="0" w:name="_GoBack"/>
      <w:bookmarkEnd w:id="0"/>
    </w:p>
    <w:p w:rsidR="00A12FF0" w:rsidRDefault="00A12FF0" w:rsidP="00A12FF0">
      <w:r w:rsidRPr="00A12FF0">
        <w:rPr>
          <w:b/>
        </w:rPr>
        <w:t>Dane do kontaktu (e-mail; tel. służb.)</w:t>
      </w:r>
      <w:r>
        <w:tab/>
        <w:t>pkorytkowski@zut.edu.pl</w:t>
      </w:r>
    </w:p>
    <w:p w:rsidR="00A12FF0" w:rsidRDefault="00A12FF0" w:rsidP="00A12FF0">
      <w:r w:rsidRPr="00A12FF0">
        <w:rPr>
          <w:b/>
        </w:rPr>
        <w:t>Reprezentowana dziedzina/dziedziny/ dyscyplina/dyscypliny nauki</w:t>
      </w:r>
      <w:r>
        <w:t xml:space="preserve"> </w:t>
      </w:r>
      <w:r>
        <w:tab/>
      </w:r>
    </w:p>
    <w:p w:rsidR="00A12FF0" w:rsidRDefault="00A12FF0" w:rsidP="00A12FF0">
      <w:pPr>
        <w:ind w:left="284"/>
      </w:pPr>
      <w:r>
        <w:t>informatyka techniczna i telekomunikacja</w:t>
      </w:r>
    </w:p>
    <w:p w:rsidR="00A12FF0" w:rsidRDefault="00A12FF0" w:rsidP="00A12FF0">
      <w:r w:rsidRPr="00A12FF0">
        <w:rPr>
          <w:b/>
        </w:rPr>
        <w:t>Proponowane robocze tematy prac doktorskich</w:t>
      </w:r>
      <w:r>
        <w:tab/>
      </w:r>
    </w:p>
    <w:p w:rsidR="00A12FF0" w:rsidRDefault="00A12FF0" w:rsidP="00A12FF0">
      <w:pPr>
        <w:pStyle w:val="Akapitzlist"/>
        <w:numPr>
          <w:ilvl w:val="0"/>
          <w:numId w:val="2"/>
        </w:numPr>
        <w:ind w:left="567" w:hanging="283"/>
      </w:pPr>
      <w:r>
        <w:t>Badania z zakresie algorytmów przetwarzania języka naturalnego (NLP).</w:t>
      </w:r>
    </w:p>
    <w:p w:rsidR="00A12FF0" w:rsidRDefault="00A12FF0" w:rsidP="00A12FF0">
      <w:pPr>
        <w:pStyle w:val="Akapitzlist"/>
        <w:numPr>
          <w:ilvl w:val="0"/>
          <w:numId w:val="2"/>
        </w:numPr>
        <w:ind w:left="567" w:hanging="283"/>
      </w:pPr>
      <w:r>
        <w:t xml:space="preserve">Badania w zakresie algorytmów przetwarzania dużych zbiorów danych w środowisku </w:t>
      </w:r>
      <w:proofErr w:type="spellStart"/>
      <w:r>
        <w:t>Hadoop</w:t>
      </w:r>
      <w:proofErr w:type="spellEnd"/>
      <w:r>
        <w:t xml:space="preserve"> </w:t>
      </w:r>
      <w:r>
        <w:br/>
      </w:r>
      <w:r>
        <w:t>i Spark.</w:t>
      </w:r>
    </w:p>
    <w:p w:rsidR="00A12FF0" w:rsidRDefault="00A12FF0" w:rsidP="00A12FF0">
      <w:r w:rsidRPr="00A12FF0">
        <w:rPr>
          <w:b/>
        </w:rPr>
        <w:t>Aktualne kierunki prac naukowo-badawczych</w:t>
      </w:r>
    </w:p>
    <w:p w:rsidR="00A12FF0" w:rsidRDefault="00A12FF0" w:rsidP="00A12FF0">
      <w:pPr>
        <w:pStyle w:val="Akapitzlist"/>
        <w:numPr>
          <w:ilvl w:val="0"/>
          <w:numId w:val="4"/>
        </w:numPr>
        <w:ind w:left="567" w:hanging="283"/>
      </w:pPr>
      <w:r>
        <w:t>Przetwarzanie języka naturalnego (NLP)</w:t>
      </w:r>
    </w:p>
    <w:p w:rsidR="00A12FF0" w:rsidRDefault="00A12FF0" w:rsidP="00A12FF0">
      <w:pPr>
        <w:pStyle w:val="Akapitzlist"/>
        <w:numPr>
          <w:ilvl w:val="0"/>
          <w:numId w:val="4"/>
        </w:numPr>
        <w:ind w:left="567" w:hanging="283"/>
      </w:pPr>
      <w:r>
        <w:t>Przetwarzanie danych (Data Science)</w:t>
      </w:r>
    </w:p>
    <w:p w:rsidR="00A12FF0" w:rsidRDefault="00A12FF0" w:rsidP="00A12FF0">
      <w:r w:rsidRPr="00A12FF0">
        <w:rPr>
          <w:b/>
        </w:rPr>
        <w:t>Czy pracownik jest zainteresowany podjęciem współpracy w ramach projektu „Doktorat wdrożeniowy”</w:t>
      </w:r>
      <w:r>
        <w:t>?</w:t>
      </w:r>
      <w:r>
        <w:tab/>
      </w:r>
    </w:p>
    <w:p w:rsidR="00A12FF0" w:rsidRDefault="00A12FF0" w:rsidP="00A12FF0">
      <w:pPr>
        <w:ind w:left="284"/>
      </w:pPr>
      <w:r>
        <w:t>TAK</w:t>
      </w:r>
    </w:p>
    <w:p w:rsidR="00A12FF0" w:rsidRPr="00A12FF0" w:rsidRDefault="00A12FF0" w:rsidP="00A12FF0">
      <w:pPr>
        <w:rPr>
          <w:b/>
        </w:rPr>
      </w:pPr>
      <w:r w:rsidRPr="00A12FF0">
        <w:rPr>
          <w:b/>
        </w:rPr>
        <w:t>Uzyskane granty badawcze (ostatnie 10 lat)</w:t>
      </w:r>
      <w:r w:rsidRPr="00A12FF0">
        <w:rPr>
          <w:b/>
        </w:rPr>
        <w:tab/>
      </w:r>
    </w:p>
    <w:p w:rsidR="00A12FF0" w:rsidRDefault="00A12FF0" w:rsidP="00A12FF0">
      <w:pPr>
        <w:ind w:left="284"/>
      </w:pPr>
      <w:r>
        <w:t xml:space="preserve">„Badanie wzorców doskonałości w nauce i sztuce”, finansowanie przez Ministerstwo nauki </w:t>
      </w:r>
      <w:r>
        <w:br/>
      </w:r>
      <w:r>
        <w:t>i Szkolnictwa Wyższego, 2017-2020</w:t>
      </w:r>
    </w:p>
    <w:p w:rsidR="00A12FF0" w:rsidRDefault="00A12FF0" w:rsidP="00A12FF0">
      <w:r w:rsidRPr="00A12FF0">
        <w:rPr>
          <w:b/>
        </w:rPr>
        <w:t>Jednostki polskie i zagraniczne z którymi pracownik prowadzi współpracę naukową</w:t>
      </w:r>
      <w:r>
        <w:tab/>
      </w:r>
    </w:p>
    <w:p w:rsidR="00A12FF0" w:rsidRDefault="00A12FF0" w:rsidP="00A12FF0">
      <w:pPr>
        <w:ind w:left="284"/>
      </w:pPr>
      <w:r>
        <w:t>Uniwersytet im. Adama Mickiewicza w Poznaniu</w:t>
      </w:r>
    </w:p>
    <w:p w:rsidR="00A12FF0" w:rsidRDefault="00A12FF0" w:rsidP="00A12FF0">
      <w:pPr>
        <w:rPr>
          <w:b/>
        </w:rPr>
      </w:pPr>
      <w:r w:rsidRPr="00A12FF0">
        <w:rPr>
          <w:b/>
        </w:rPr>
        <w:t>Liczba doktorantów, którzy zakończyli cykl kształcenia pod opieką pracownika/liczba doktorantów aktualnie przygotowujących rozprawę pod opieką pracownika</w:t>
      </w:r>
    </w:p>
    <w:p w:rsidR="00A12FF0" w:rsidRDefault="00A12FF0" w:rsidP="00A12FF0">
      <w:pPr>
        <w:ind w:left="284"/>
      </w:pPr>
      <w:r>
        <w:t>0/0</w:t>
      </w:r>
    </w:p>
    <w:p w:rsidR="00A12FF0" w:rsidRDefault="00A12FF0" w:rsidP="00A12FF0">
      <w:r w:rsidRPr="00A12FF0">
        <w:rPr>
          <w:b/>
        </w:rPr>
        <w:t>Wykaz najważniejszych publikacji pracownika z ostatnich 5 lat (max. 10)</w:t>
      </w:r>
      <w:r>
        <w:tab/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t>Korytkowski, Przemyslaw; Olejnik‐Krugly, Agnieszka (2017) Precise capture of colors in cultural heritage digitization, Color Research &amp; Application, 42, 3, 333-336</w:t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t xml:space="preserve">Kulczycki, Emanuel; </w:t>
      </w:r>
      <w:proofErr w:type="spellStart"/>
      <w:r w:rsidRPr="00A12FF0">
        <w:rPr>
          <w:lang w:val="en-US"/>
        </w:rPr>
        <w:t>Korzeń</w:t>
      </w:r>
      <w:proofErr w:type="spellEnd"/>
      <w:r w:rsidRPr="00A12FF0">
        <w:rPr>
          <w:lang w:val="en-US"/>
        </w:rPr>
        <w:t xml:space="preserve">, Marcin; Korytkowski, Przemysław (2017) Toward an excellence-based research funding system: Evidence from Poland, Journal of </w:t>
      </w:r>
      <w:proofErr w:type="spellStart"/>
      <w:r w:rsidRPr="00A12FF0">
        <w:rPr>
          <w:lang w:val="en-US"/>
        </w:rPr>
        <w:t>Informetrics</w:t>
      </w:r>
      <w:proofErr w:type="spellEnd"/>
      <w:r w:rsidRPr="00A12FF0">
        <w:rPr>
          <w:lang w:val="en-US"/>
        </w:rPr>
        <w:t>, 11, 1, 282-298</w:t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t>Korytkowski, Przemyslaw (2017) Competences-based performance model of multi-skilled workers with learning and forgetting, Expert Systems with Applications, 77, 226-235</w:t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t>Korytkowski, Przemyslaw; Malachowski, Bartlomiej (2019) Competence-based estimation of activity duration in IT projects, European Journal of Operational Research, 275, 2, 708-720</w:t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t xml:space="preserve">Korytkowski, Przemysław; Kulczycki, Emanuel (2019) Examining how country-level science policy shapes publication patterns: the case of Poland, </w:t>
      </w:r>
      <w:proofErr w:type="spellStart"/>
      <w:r w:rsidRPr="00A12FF0">
        <w:rPr>
          <w:lang w:val="en-US"/>
        </w:rPr>
        <w:t>Scientometrics</w:t>
      </w:r>
      <w:proofErr w:type="spellEnd"/>
      <w:r w:rsidRPr="00A12FF0">
        <w:rPr>
          <w:lang w:val="en-US"/>
        </w:rPr>
        <w:t>, 119, 3, 1519-1543</w:t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lastRenderedPageBreak/>
        <w:t xml:space="preserve">Korytkowski, Przemyslaw; Kulczycki, Emanuel (2020) Publication counting methods for a national research evaluation exercise, Journal of </w:t>
      </w:r>
      <w:proofErr w:type="spellStart"/>
      <w:r w:rsidRPr="00A12FF0">
        <w:rPr>
          <w:lang w:val="en-US"/>
        </w:rPr>
        <w:t>Informetrics</w:t>
      </w:r>
      <w:proofErr w:type="spellEnd"/>
      <w:r w:rsidRPr="00A12FF0">
        <w:rPr>
          <w:lang w:val="en-US"/>
        </w:rPr>
        <w:t>, 13, 3, 804-816</w:t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t>Olejnik‐Krugly, Agnieszka; Korytkowski, Przemyslaw (2020) Precise color capture using custom color targets, Color Research &amp; Application, 45, 1, 40-48</w:t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t xml:space="preserve">Kulczycki, Emanuel; Korytkowski, Przemysław (2020) Researchers publishing monographs are more productive and more local-oriented, </w:t>
      </w:r>
      <w:proofErr w:type="spellStart"/>
      <w:r w:rsidRPr="00A12FF0">
        <w:rPr>
          <w:lang w:val="en-US"/>
        </w:rPr>
        <w:t>Scientometrics</w:t>
      </w:r>
      <w:proofErr w:type="spellEnd"/>
      <w:r w:rsidRPr="00A12FF0">
        <w:rPr>
          <w:lang w:val="en-US"/>
        </w:rPr>
        <w:t>, 125, 2, 1371-1387</w:t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t xml:space="preserve">Burak, Maciej Rafal; Korytkowski, Przemyslaw (2020) Inhomogeneous CTMC Birth-and-Death Models Solved by </w:t>
      </w:r>
      <w:proofErr w:type="spellStart"/>
      <w:r w:rsidRPr="00A12FF0">
        <w:rPr>
          <w:lang w:val="en-US"/>
        </w:rPr>
        <w:t>Uniformization</w:t>
      </w:r>
      <w:proofErr w:type="spellEnd"/>
      <w:r w:rsidRPr="00A12FF0">
        <w:rPr>
          <w:lang w:val="en-US"/>
        </w:rPr>
        <w:t xml:space="preserve"> with Steady-State Detection, ACM Transactions on Modeling and Computer Simulation (TOMACS), 30, 3, 1-18</w:t>
      </w:r>
    </w:p>
    <w:p w:rsidR="00A12FF0" w:rsidRPr="00A12FF0" w:rsidRDefault="00A12FF0" w:rsidP="00A12FF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lang w:val="en-US"/>
        </w:rPr>
      </w:pPr>
      <w:r w:rsidRPr="00A12FF0">
        <w:rPr>
          <w:lang w:val="en-US"/>
        </w:rPr>
        <w:t xml:space="preserve">Korytkowski, Przemyslaw; Kulczycki, Emanuel (2021) The gap between Plan S requirements and grantees’ publication practices, Journal of </w:t>
      </w:r>
      <w:proofErr w:type="spellStart"/>
      <w:r w:rsidRPr="00A12FF0">
        <w:rPr>
          <w:lang w:val="en-US"/>
        </w:rPr>
        <w:t>Informetrics</w:t>
      </w:r>
      <w:proofErr w:type="spellEnd"/>
      <w:r w:rsidRPr="00A12FF0">
        <w:rPr>
          <w:lang w:val="en-US"/>
        </w:rPr>
        <w:t>, 15, 2, 101156</w:t>
      </w:r>
    </w:p>
    <w:p w:rsidR="00A12FF0" w:rsidRPr="00A12FF0" w:rsidRDefault="00A12FF0" w:rsidP="00A12FF0">
      <w:pPr>
        <w:rPr>
          <w:b/>
        </w:rPr>
      </w:pPr>
      <w:r w:rsidRPr="00A12FF0">
        <w:rPr>
          <w:b/>
        </w:rPr>
        <w:t>Dodatkowe informacje (np. baza socjalna, zaplecze aparaturowe, źródło finasowania</w:t>
      </w:r>
      <w:r>
        <w:rPr>
          <w:b/>
        </w:rPr>
        <w:t xml:space="preserve"> badań, hobby pracownika i in.)</w:t>
      </w:r>
      <w:r w:rsidRPr="00A12FF0">
        <w:rPr>
          <w:rStyle w:val="Odwoanieprzypisudolnego"/>
          <w:b/>
        </w:rPr>
        <w:footnoteReference w:customMarkFollows="1" w:id="1"/>
        <w:sym w:font="Symbol" w:char="F02A"/>
      </w:r>
      <w:r w:rsidRPr="00A12FF0">
        <w:rPr>
          <w:b/>
        </w:rPr>
        <w:tab/>
      </w:r>
    </w:p>
    <w:p w:rsidR="00A12FF0" w:rsidRDefault="00A12FF0" w:rsidP="00A12FF0">
      <w:pPr>
        <w:ind w:left="284"/>
      </w:pPr>
      <w:r>
        <w:t xml:space="preserve">Klaster obliczeniowy z Apache </w:t>
      </w:r>
      <w:proofErr w:type="spellStart"/>
      <w:r>
        <w:t>Hadoop</w:t>
      </w:r>
      <w:proofErr w:type="spellEnd"/>
      <w:r>
        <w:t xml:space="preserve"> i Apache Spark</w:t>
      </w:r>
    </w:p>
    <w:sectPr w:rsidR="00A1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F0" w:rsidRDefault="00A12FF0" w:rsidP="00A12FF0">
      <w:pPr>
        <w:spacing w:after="0" w:line="240" w:lineRule="auto"/>
      </w:pPr>
      <w:r>
        <w:separator/>
      </w:r>
    </w:p>
  </w:endnote>
  <w:endnote w:type="continuationSeparator" w:id="0">
    <w:p w:rsidR="00A12FF0" w:rsidRDefault="00A12FF0" w:rsidP="00A1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F0" w:rsidRDefault="00A12FF0" w:rsidP="00A12FF0">
      <w:pPr>
        <w:spacing w:after="0" w:line="240" w:lineRule="auto"/>
      </w:pPr>
      <w:r>
        <w:separator/>
      </w:r>
    </w:p>
  </w:footnote>
  <w:footnote w:type="continuationSeparator" w:id="0">
    <w:p w:rsidR="00A12FF0" w:rsidRDefault="00A12FF0" w:rsidP="00A12FF0">
      <w:pPr>
        <w:spacing w:after="0" w:line="240" w:lineRule="auto"/>
      </w:pPr>
      <w:r>
        <w:continuationSeparator/>
      </w:r>
    </w:p>
  </w:footnote>
  <w:footnote w:id="1">
    <w:p w:rsidR="00A12FF0" w:rsidRDefault="00A12FF0">
      <w:pPr>
        <w:pStyle w:val="Tekstprzypisudolnego"/>
      </w:pPr>
      <w:r w:rsidRPr="00A12FF0">
        <w:rPr>
          <w:rStyle w:val="Odwoanieprzypisudolnego"/>
        </w:rPr>
        <w:sym w:font="Symbol" w:char="F02A"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9D7"/>
    <w:multiLevelType w:val="hybridMultilevel"/>
    <w:tmpl w:val="C0D664B6"/>
    <w:lvl w:ilvl="0" w:tplc="F6EC6C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4C7"/>
    <w:multiLevelType w:val="hybridMultilevel"/>
    <w:tmpl w:val="7010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0AB"/>
    <w:multiLevelType w:val="hybridMultilevel"/>
    <w:tmpl w:val="1E64444A"/>
    <w:lvl w:ilvl="0" w:tplc="F6EC6C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3CFF"/>
    <w:multiLevelType w:val="hybridMultilevel"/>
    <w:tmpl w:val="3AE27D10"/>
    <w:lvl w:ilvl="0" w:tplc="F6EC6C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9046B"/>
    <w:multiLevelType w:val="hybridMultilevel"/>
    <w:tmpl w:val="A1AE2D6C"/>
    <w:lvl w:ilvl="0" w:tplc="F6EC6C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723F"/>
    <w:multiLevelType w:val="hybridMultilevel"/>
    <w:tmpl w:val="39501F5C"/>
    <w:lvl w:ilvl="0" w:tplc="F6EC6C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0"/>
    <w:rsid w:val="003C32B9"/>
    <w:rsid w:val="00A12FF0"/>
    <w:rsid w:val="00A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CA46B"/>
  <w15:chartTrackingRefBased/>
  <w15:docId w15:val="{42E3D097-2289-4EA4-9D96-58B90290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F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F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F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7429-0D34-4D19-8B8B-298B63B3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ZUT, dr hab. inż. Przemysław Korytkowski, prof. ZUT</dc:title>
  <dc:subject/>
  <dc:creator>Kinga Wolny</dc:creator>
  <cp:keywords/>
  <dc:description/>
  <cp:lastModifiedBy>Kinga Wolny</cp:lastModifiedBy>
  <cp:revision>1</cp:revision>
  <dcterms:created xsi:type="dcterms:W3CDTF">2022-01-25T11:26:00Z</dcterms:created>
  <dcterms:modified xsi:type="dcterms:W3CDTF">2022-01-25T11:36:00Z</dcterms:modified>
</cp:coreProperties>
</file>