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29C3" w14:textId="77777777" w:rsidR="008121D5" w:rsidRDefault="008121D5" w:rsidP="008121D5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34368995" w14:textId="21A90D6B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Tytuł/stopień</w:t>
      </w:r>
    </w:p>
    <w:p w14:paraId="2B48E7A8" w14:textId="77777777" w:rsidR="00F45335" w:rsidRDefault="00F45335" w:rsidP="008121D5">
      <w:pPr>
        <w:spacing w:line="276" w:lineRule="auto"/>
      </w:pPr>
      <w:r>
        <w:t>Dr hab. inż.</w:t>
      </w:r>
    </w:p>
    <w:p w14:paraId="26EBD94C" w14:textId="6D748454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Imię i nazwisko pracownika</w:t>
      </w:r>
    </w:p>
    <w:p w14:paraId="40FBF41A" w14:textId="77777777" w:rsidR="00F45335" w:rsidRDefault="00F45335" w:rsidP="008121D5">
      <w:pPr>
        <w:spacing w:line="276" w:lineRule="auto"/>
      </w:pPr>
      <w:r>
        <w:t>Beata Zielińska</w:t>
      </w:r>
    </w:p>
    <w:p w14:paraId="1CD06BD4" w14:textId="2A058F24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Wydział/Katedra</w:t>
      </w:r>
    </w:p>
    <w:p w14:paraId="02C56A74" w14:textId="77777777" w:rsidR="00F45335" w:rsidRDefault="00F45335" w:rsidP="008121D5">
      <w:pPr>
        <w:spacing w:line="276" w:lineRule="auto"/>
      </w:pPr>
      <w:r>
        <w:t>Wydział Technologii i Inżynierii Chemicznej /Katedra Fizykochemii Nanomateriałów</w:t>
      </w:r>
    </w:p>
    <w:p w14:paraId="6A918DB9" w14:textId="32511F09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Dane do kontaktu (e-mail; tel. służb.)</w:t>
      </w:r>
    </w:p>
    <w:p w14:paraId="6CF6EB24" w14:textId="1F1187C1" w:rsidR="00F45335" w:rsidRDefault="008121D5" w:rsidP="008121D5">
      <w:pPr>
        <w:spacing w:after="0" w:line="276" w:lineRule="auto"/>
      </w:pPr>
      <w:hyperlink r:id="rId8" w:history="1">
        <w:r w:rsidRPr="00A81F59">
          <w:rPr>
            <w:rStyle w:val="Hipercze"/>
          </w:rPr>
          <w:t>bzielinska@zut.edu.pl</w:t>
        </w:r>
      </w:hyperlink>
    </w:p>
    <w:p w14:paraId="57A7BB5D" w14:textId="77777777" w:rsidR="00F45335" w:rsidRDefault="00F45335" w:rsidP="008121D5">
      <w:pPr>
        <w:spacing w:line="276" w:lineRule="auto"/>
      </w:pPr>
      <w:r>
        <w:t>tel. 91 449 42 99</w:t>
      </w:r>
    </w:p>
    <w:p w14:paraId="58CBBF37" w14:textId="7E91B753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 xml:space="preserve">Reprezentowana dziedzina/dziedziny/ dyscyplina/dyscypliny nauki </w:t>
      </w:r>
    </w:p>
    <w:p w14:paraId="1B73986B" w14:textId="77777777" w:rsidR="00F45335" w:rsidRDefault="00F45335" w:rsidP="008121D5">
      <w:pPr>
        <w:spacing w:after="0" w:line="276" w:lineRule="auto"/>
      </w:pPr>
      <w:r>
        <w:t>Nauki techniczne</w:t>
      </w:r>
    </w:p>
    <w:p w14:paraId="3CAB08E1" w14:textId="77777777" w:rsidR="00F45335" w:rsidRDefault="00F45335" w:rsidP="008121D5">
      <w:pPr>
        <w:spacing w:line="276" w:lineRule="auto"/>
      </w:pPr>
      <w:r>
        <w:t>inżynieria materiałowa</w:t>
      </w:r>
    </w:p>
    <w:p w14:paraId="08806893" w14:textId="77777777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Proponowane robocze tematy prac doktorskich</w:t>
      </w:r>
    </w:p>
    <w:p w14:paraId="413871CB" w14:textId="77777777" w:rsidR="00F45335" w:rsidRDefault="00F45335" w:rsidP="008121D5">
      <w:pPr>
        <w:pStyle w:val="Akapitzlist"/>
        <w:numPr>
          <w:ilvl w:val="0"/>
          <w:numId w:val="3"/>
        </w:numPr>
        <w:spacing w:line="276" w:lineRule="auto"/>
        <w:ind w:left="284" w:hanging="283"/>
      </w:pPr>
      <w:r>
        <w:t xml:space="preserve">Opracowanie podstaw technologii otrzymywania </w:t>
      </w:r>
      <w:proofErr w:type="spellStart"/>
      <w:r>
        <w:t>multifunkcjonalnych</w:t>
      </w:r>
      <w:proofErr w:type="spellEnd"/>
      <w:r>
        <w:t xml:space="preserve"> </w:t>
      </w:r>
      <w:proofErr w:type="spellStart"/>
      <w:r>
        <w:t>fotokatalizatorów</w:t>
      </w:r>
      <w:proofErr w:type="spellEnd"/>
      <w:r>
        <w:t xml:space="preserve"> opartych na molekularnych układach hybrydowych.</w:t>
      </w:r>
    </w:p>
    <w:p w14:paraId="2D7260E6" w14:textId="77777777" w:rsidR="00F45335" w:rsidRDefault="00F45335" w:rsidP="008121D5">
      <w:pPr>
        <w:pStyle w:val="Akapitzlist"/>
        <w:numPr>
          <w:ilvl w:val="0"/>
          <w:numId w:val="3"/>
        </w:numPr>
        <w:spacing w:line="276" w:lineRule="auto"/>
        <w:ind w:left="284" w:hanging="283"/>
      </w:pPr>
      <w:r>
        <w:t xml:space="preserve">Synteza oraz charakterystyka hybrydowych nanomateriałów typu grafen/związki metali do baterii </w:t>
      </w:r>
      <w:proofErr w:type="spellStart"/>
      <w:r>
        <w:t>litowo</w:t>
      </w:r>
      <w:proofErr w:type="spellEnd"/>
      <w:r>
        <w:t>-jonowych.</w:t>
      </w:r>
    </w:p>
    <w:p w14:paraId="17FC1D77" w14:textId="77777777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Aktualne kierunki prac naukowo-badawczych</w:t>
      </w:r>
      <w:r w:rsidRPr="00F45335">
        <w:rPr>
          <w:b/>
        </w:rPr>
        <w:tab/>
      </w:r>
    </w:p>
    <w:p w14:paraId="3E0323C4" w14:textId="77777777" w:rsidR="00F45335" w:rsidRDefault="00F45335" w:rsidP="008121D5">
      <w:pPr>
        <w:spacing w:after="0" w:line="276" w:lineRule="auto"/>
      </w:pPr>
      <w:r>
        <w:t>Badania nad:</w:t>
      </w:r>
    </w:p>
    <w:p w14:paraId="197FDF43" w14:textId="77777777" w:rsidR="00F45335" w:rsidRDefault="00F45335" w:rsidP="008121D5">
      <w:pPr>
        <w:pStyle w:val="Akapitzlist"/>
        <w:numPr>
          <w:ilvl w:val="0"/>
          <w:numId w:val="4"/>
        </w:numPr>
        <w:spacing w:line="276" w:lineRule="auto"/>
        <w:ind w:left="284" w:hanging="284"/>
      </w:pPr>
      <w:proofErr w:type="spellStart"/>
      <w:r>
        <w:t>fotokatalizatorami</w:t>
      </w:r>
      <w:proofErr w:type="spellEnd"/>
      <w:r>
        <w:t xml:space="preserve"> opartymi na dwuwymiarowych układach hybrydowych (np. grafitowym azotku węgla),</w:t>
      </w:r>
    </w:p>
    <w:p w14:paraId="59A4C4A3" w14:textId="77777777" w:rsidR="00F45335" w:rsidRDefault="00F45335" w:rsidP="008121D5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nanomateriałami opartymi na grafenie, w tym elastycznymi elektrodami, do baterii </w:t>
      </w:r>
      <w:proofErr w:type="spellStart"/>
      <w:r>
        <w:t>litowo</w:t>
      </w:r>
      <w:proofErr w:type="spellEnd"/>
      <w:r>
        <w:t>-jonowych,</w:t>
      </w:r>
    </w:p>
    <w:p w14:paraId="21187D01" w14:textId="77777777" w:rsidR="00F45335" w:rsidRDefault="00F45335" w:rsidP="008121D5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strukturami </w:t>
      </w:r>
      <w:proofErr w:type="spellStart"/>
      <w:r>
        <w:t>MXenes</w:t>
      </w:r>
      <w:proofErr w:type="spellEnd"/>
      <w:r>
        <w:t xml:space="preserve"> pod kątem możliwości ich zastosowania w procesach katalitycznych,</w:t>
      </w:r>
    </w:p>
    <w:p w14:paraId="43805665" w14:textId="77777777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Czy pracownik jest zainteresowany podjęciem współpracy w ramach projektu „Doktorat wdrożeniowy”?</w:t>
      </w:r>
    </w:p>
    <w:p w14:paraId="2D7F4206" w14:textId="77777777" w:rsidR="00F45335" w:rsidRDefault="00F45335" w:rsidP="008121D5">
      <w:pPr>
        <w:spacing w:line="276" w:lineRule="auto"/>
      </w:pPr>
      <w:r>
        <w:t>Nie</w:t>
      </w:r>
    </w:p>
    <w:p w14:paraId="0614B826" w14:textId="22CB8CFF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Uzyskane granty badawcze (ostatnie 10 lat)</w:t>
      </w:r>
    </w:p>
    <w:p w14:paraId="63E946B8" w14:textId="77777777" w:rsidR="00F45335" w:rsidRDefault="00F45335" w:rsidP="008121D5">
      <w:pPr>
        <w:spacing w:line="276" w:lineRule="auto"/>
      </w:pPr>
      <w:r>
        <w:t>-</w:t>
      </w:r>
    </w:p>
    <w:p w14:paraId="074AF489" w14:textId="75ECC55C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Jednostki polskie i zagraniczne z którymi pracownik prowadzi współpracę naukową</w:t>
      </w:r>
    </w:p>
    <w:p w14:paraId="6193F0A0" w14:textId="77777777" w:rsidR="00F45335" w:rsidRDefault="00F45335" w:rsidP="008121D5">
      <w:pPr>
        <w:spacing w:line="276" w:lineRule="auto"/>
      </w:pPr>
      <w:r>
        <w:t>-</w:t>
      </w:r>
    </w:p>
    <w:p w14:paraId="0383278F" w14:textId="77777777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Liczba doktorantów, którzy zakończyli cykl kształcenia pod opieką pracownika/liczba doktorantów aktualnie przygotowujących rozprawę pod opieką pracownika</w:t>
      </w:r>
      <w:r w:rsidRPr="00F45335">
        <w:rPr>
          <w:b/>
        </w:rPr>
        <w:tab/>
      </w:r>
    </w:p>
    <w:p w14:paraId="59914EF9" w14:textId="77777777" w:rsidR="00F45335" w:rsidRDefault="00F45335" w:rsidP="008121D5">
      <w:pPr>
        <w:spacing w:line="276" w:lineRule="auto"/>
      </w:pPr>
      <w:r>
        <w:t>0/2</w:t>
      </w:r>
    </w:p>
    <w:p w14:paraId="368F7EE0" w14:textId="77777777" w:rsidR="00F45335" w:rsidRPr="00F45335" w:rsidRDefault="00F45335" w:rsidP="008121D5">
      <w:pPr>
        <w:keepNext/>
        <w:keepLines/>
        <w:spacing w:after="0" w:line="276" w:lineRule="auto"/>
        <w:rPr>
          <w:b/>
        </w:rPr>
      </w:pPr>
      <w:r w:rsidRPr="00F45335">
        <w:rPr>
          <w:b/>
        </w:rPr>
        <w:t>Wykaz najważniejszych publikacji pracownika z ostatnich 5 lat (max. 10)</w:t>
      </w:r>
    </w:p>
    <w:p w14:paraId="3A0317BD" w14:textId="77777777" w:rsidR="00F45335" w:rsidRPr="00E64866" w:rsidRDefault="00F45335" w:rsidP="008121D5">
      <w:pPr>
        <w:pStyle w:val="Akapitzlist"/>
        <w:keepLines/>
        <w:numPr>
          <w:ilvl w:val="0"/>
          <w:numId w:val="6"/>
        </w:numPr>
        <w:spacing w:line="276" w:lineRule="auto"/>
        <w:ind w:left="284" w:hanging="284"/>
        <w:rPr>
          <w:lang w:val="en-US"/>
        </w:rPr>
      </w:pPr>
      <w:r w:rsidRPr="00E64866">
        <w:rPr>
          <w:lang w:val="en-US"/>
        </w:rPr>
        <w:t>M. Baca, M. Dworczak, M. Aleksandrzak, E. Mijowska, R.J. Kaleńczuk, B. Zielińska, Mesoporous carbon/graphitic carbon nitride spheres for photocatalytic H2 evolution under solar light irradiation, International Journal of Hydrogen Energy, International Journal of Hydrogen Energy, 45(15), 2020, 8618-8628</w:t>
      </w:r>
    </w:p>
    <w:p w14:paraId="23B288A0" w14:textId="77777777" w:rsidR="00F45335" w:rsidRPr="00E64866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E64866">
        <w:rPr>
          <w:lang w:val="en-US"/>
        </w:rPr>
        <w:lastRenderedPageBreak/>
        <w:t>M. Baca, K. Wenelska, E. Mijowska, R. Kaleńczuk, B. Zielińska, Physicochemical and photocatalytic characterization of mesoporous carbon/titanium dioxide spheres, Diamond &amp; Related Materials 101, 2020, 107551</w:t>
      </w:r>
    </w:p>
    <w:p w14:paraId="1330293C" w14:textId="77777777" w:rsidR="00F45335" w:rsidRPr="00E64866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E64866">
        <w:rPr>
          <w:lang w:val="en-US"/>
        </w:rPr>
        <w:t>X. Wen, J. Min, H. Tan, D. Gao, X. Chen, K. Szymańska, B. Zielińska, E. Mijowska, Tao Tang, Reactive construction of catalytic carbonization system in PP/C60/</w:t>
      </w:r>
      <w:proofErr w:type="gramStart"/>
      <w:r w:rsidRPr="00E64866">
        <w:rPr>
          <w:lang w:val="en-US"/>
        </w:rPr>
        <w:t>Ni(</w:t>
      </w:r>
      <w:proofErr w:type="gramEnd"/>
      <w:r w:rsidRPr="00E64866">
        <w:rPr>
          <w:lang w:val="en-US"/>
        </w:rPr>
        <w:t>OH)2 nanocomposites for simultaneously improving thermal stability, flame retardancy and mechanical properties, Composites Part A 129, 2020, 105722</w:t>
      </w:r>
    </w:p>
    <w:p w14:paraId="39AAA4BC" w14:textId="002417A8" w:rsidR="00F45335" w:rsidRPr="00E64866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E64866">
        <w:rPr>
          <w:lang w:val="en-US"/>
        </w:rPr>
        <w:t>M. Baca, M. Aleksandrzak, E. Mijowska, R. J. Kaleńczuk, B. Zielińska, Core/Shell Structure of Mesoporous Carbon Spheres and g-C3N4 for Acid Red 18 Decolorization, Catalysts, 9, 2019, 1007</w:t>
      </w:r>
    </w:p>
    <w:p w14:paraId="627E9424" w14:textId="77777777" w:rsidR="00F45335" w:rsidRPr="00E64866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E64866">
        <w:rPr>
          <w:lang w:val="en-US"/>
        </w:rPr>
        <w:t xml:space="preserve">M. Baca, W. Kukułka, K. Cendrowski, E. Mijowska, R.J. Kaleńczuk, B. Zielińska, Graphitic carbon nitride and titanium dioxide modified with 1D and 2D carbon structures for photocatalysis, ChemSusChem, 12, 2019, 612 – </w:t>
      </w:r>
      <w:proofErr w:type="gramStart"/>
      <w:r w:rsidRPr="00E64866">
        <w:rPr>
          <w:lang w:val="en-US"/>
        </w:rPr>
        <w:t>620</w:t>
      </w:r>
      <w:proofErr w:type="gramEnd"/>
    </w:p>
    <w:p w14:paraId="2D060CBC" w14:textId="77777777" w:rsidR="00F45335" w:rsidRPr="00E64866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E64866">
        <w:rPr>
          <w:lang w:val="en-US"/>
        </w:rPr>
        <w:t>X. Liu, C. Ma, J. Li, B. Zielińska, R.J. Kaleńczuk, X. Chen, P.K. Chu, T. Tang, E. Mijowska, Biomass-derived robust three-dimensional porous carbon for high volumetric performance supercapacitors, Journal of Power Sources, 412, 2019, 1–9</w:t>
      </w:r>
    </w:p>
    <w:p w14:paraId="5C23521A" w14:textId="77777777" w:rsidR="00F45335" w:rsidRPr="00E64866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E64866">
        <w:rPr>
          <w:lang w:val="en-US"/>
        </w:rPr>
        <w:t>M. Baca, K. Cendrowski, W. Kukulka, G. Bazarko, D. Moszynski, B. Michalkiewicz, R.J. Kalenczuk, B. Zielińska, A Comparison of Hydrogen Storage in Pt, Pd and Pt/Pd Alloys Loaded Disordered Mesoporous Hollow Carbon Spheres, Nanomaterials, 8(9), 2018, 639.</w:t>
      </w:r>
    </w:p>
    <w:p w14:paraId="52118610" w14:textId="77777777" w:rsidR="00F45335" w:rsidRPr="00E64866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E64866">
        <w:rPr>
          <w:lang w:val="en-US"/>
        </w:rPr>
        <w:t>M. Baca, K. Cendrowski, P. Banach, B. Michalkiewicz, E. Mijowska, R.J. Kalenczuk, B. Zielińska, Effect of Pd loading on hydrogen storage properties of disordered mesoporous hollow carbon spheres, International Journal of Hydrogen Energy, 42, 2017, 30461-30469</w:t>
      </w:r>
    </w:p>
    <w:p w14:paraId="0550ECC2" w14:textId="77777777" w:rsidR="00F45335" w:rsidRPr="00E64866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  <w:rPr>
          <w:lang w:val="en-US"/>
        </w:rPr>
      </w:pPr>
      <w:r w:rsidRPr="00E64866">
        <w:rPr>
          <w:lang w:val="en-US"/>
        </w:rPr>
        <w:t>K. Cendrowski, P. Sikora, B. Zielinska, E. Horszczaruk, E. Mijowska, Chemical and thermal stability of core-shelled magnetite nanoparticles and solid silica, Applied Surface Science, 407, 2017, 391–397</w:t>
      </w:r>
    </w:p>
    <w:p w14:paraId="0C9772E5" w14:textId="77777777" w:rsidR="00F45335" w:rsidRDefault="00F45335" w:rsidP="008121D5">
      <w:pPr>
        <w:pStyle w:val="Akapitzlist"/>
        <w:numPr>
          <w:ilvl w:val="0"/>
          <w:numId w:val="6"/>
        </w:numPr>
        <w:spacing w:line="276" w:lineRule="auto"/>
        <w:ind w:left="284" w:hanging="283"/>
      </w:pPr>
      <w:r w:rsidRPr="00E64866">
        <w:rPr>
          <w:lang w:val="en-US"/>
        </w:rPr>
        <w:t xml:space="preserve">K. Wenelska, X. Chen, B. Zielinska, R.J. Kaleńczuk, P.K. Chu, T. Tang, E. Mijowska, Mechanism of MxOy nanoparticles/CNTs for catalytic carbonization of polyethylene and application to flame retardancy, J. Appl. </w:t>
      </w:r>
      <w:proofErr w:type="spellStart"/>
      <w:r>
        <w:t>Polym</w:t>
      </w:r>
      <w:proofErr w:type="spellEnd"/>
      <w:r>
        <w:t xml:space="preserve">. </w:t>
      </w:r>
      <w:proofErr w:type="spellStart"/>
      <w:r>
        <w:t>Sci</w:t>
      </w:r>
      <w:proofErr w:type="spellEnd"/>
      <w:r>
        <w:t>. 2017, DOI: 10.1002/APP.45233</w:t>
      </w:r>
    </w:p>
    <w:p w14:paraId="291F794F" w14:textId="77777777" w:rsidR="00F45335" w:rsidRPr="00F45335" w:rsidRDefault="00F45335" w:rsidP="008121D5">
      <w:pPr>
        <w:spacing w:after="0" w:line="276" w:lineRule="auto"/>
        <w:rPr>
          <w:b/>
        </w:rPr>
      </w:pPr>
      <w:r w:rsidRPr="00F45335">
        <w:rPr>
          <w:b/>
        </w:rPr>
        <w:t>Dodatkowe informacje (np. baza socjalna, zaplecze aparaturowe, źródło finasowania badań, hobby pracownika i in.)</w:t>
      </w:r>
      <w:r w:rsidRPr="000C4AD0">
        <w:rPr>
          <w:rStyle w:val="Odwoanieprzypisudolnego"/>
          <w:b/>
          <w:vertAlign w:val="baseline"/>
        </w:rPr>
        <w:footnoteReference w:id="1"/>
      </w:r>
    </w:p>
    <w:p w14:paraId="377D956E" w14:textId="77777777" w:rsidR="00F45335" w:rsidRDefault="00F45335" w:rsidP="008121D5">
      <w:pPr>
        <w:spacing w:after="0" w:line="276" w:lineRule="auto"/>
      </w:pPr>
      <w:r>
        <w:t>Zaplecze aparaturowe:</w:t>
      </w:r>
    </w:p>
    <w:p w14:paraId="67DA6C9C" w14:textId="1300E4D8" w:rsidR="00F45335" w:rsidRDefault="00F45335" w:rsidP="008121D5">
      <w:pPr>
        <w:pStyle w:val="Akapitzlist"/>
        <w:numPr>
          <w:ilvl w:val="0"/>
          <w:numId w:val="7"/>
        </w:numPr>
        <w:spacing w:after="0" w:line="276" w:lineRule="auto"/>
        <w:ind w:left="284" w:hanging="284"/>
      </w:pPr>
      <w:r>
        <w:t>Transmisyjny Mikroskop Elektronowy (TEM),</w:t>
      </w:r>
    </w:p>
    <w:p w14:paraId="418579BC" w14:textId="5B87A1CD" w:rsidR="00F45335" w:rsidRDefault="00F45335" w:rsidP="008121D5">
      <w:pPr>
        <w:pStyle w:val="Akapitzlist"/>
        <w:numPr>
          <w:ilvl w:val="0"/>
          <w:numId w:val="7"/>
        </w:numPr>
        <w:spacing w:after="0" w:line="276" w:lineRule="auto"/>
        <w:ind w:left="284" w:hanging="284"/>
      </w:pPr>
      <w:r>
        <w:t>Skaningowy Mikroskop Elektronowy (SEM),</w:t>
      </w:r>
    </w:p>
    <w:p w14:paraId="389BEBB4" w14:textId="100760D5" w:rsidR="00F45335" w:rsidRDefault="00F45335" w:rsidP="008121D5">
      <w:pPr>
        <w:pStyle w:val="Akapitzlist"/>
        <w:numPr>
          <w:ilvl w:val="0"/>
          <w:numId w:val="7"/>
        </w:numPr>
        <w:spacing w:after="0" w:line="276" w:lineRule="auto"/>
        <w:ind w:left="284" w:hanging="284"/>
      </w:pPr>
      <w:r>
        <w:t xml:space="preserve">Spektrometry: </w:t>
      </w:r>
      <w:proofErr w:type="spellStart"/>
      <w:r>
        <w:t>Ramana</w:t>
      </w:r>
      <w:proofErr w:type="spellEnd"/>
      <w:r>
        <w:t>, FTIR, DR-UV-Vis,</w:t>
      </w:r>
    </w:p>
    <w:p w14:paraId="50AE1A07" w14:textId="42E01974" w:rsidR="00F45335" w:rsidRDefault="00F45335" w:rsidP="008121D5">
      <w:pPr>
        <w:pStyle w:val="Akapitzlist"/>
        <w:numPr>
          <w:ilvl w:val="0"/>
          <w:numId w:val="7"/>
        </w:numPr>
        <w:spacing w:after="0" w:line="276" w:lineRule="auto"/>
        <w:ind w:left="284" w:hanging="284"/>
      </w:pPr>
      <w:r>
        <w:t>Spektrofotometr fluorescencyjny (PL),</w:t>
      </w:r>
    </w:p>
    <w:p w14:paraId="42295CE1" w14:textId="0CAC069E" w:rsidR="00F45335" w:rsidRDefault="00F45335" w:rsidP="008121D5">
      <w:pPr>
        <w:pStyle w:val="Akapitzlist"/>
        <w:numPr>
          <w:ilvl w:val="0"/>
          <w:numId w:val="7"/>
        </w:numPr>
        <w:spacing w:after="0" w:line="276" w:lineRule="auto"/>
        <w:ind w:left="284" w:hanging="284"/>
      </w:pPr>
      <w:r>
        <w:t>Dyfraktometr rentgenowski (XRD),</w:t>
      </w:r>
    </w:p>
    <w:p w14:paraId="47DCF184" w14:textId="4DA21C56" w:rsidR="00F45335" w:rsidRDefault="00F45335" w:rsidP="008121D5">
      <w:pPr>
        <w:pStyle w:val="Akapitzlist"/>
        <w:numPr>
          <w:ilvl w:val="0"/>
          <w:numId w:val="7"/>
        </w:numPr>
        <w:spacing w:after="0" w:line="276" w:lineRule="auto"/>
        <w:ind w:left="284" w:hanging="284"/>
      </w:pPr>
      <w:r>
        <w:t>Analizator powierzchni i struktury porów ASAP 2460,</w:t>
      </w:r>
    </w:p>
    <w:p w14:paraId="022A1D43" w14:textId="4D3A92FD" w:rsidR="00F45335" w:rsidRDefault="00F45335" w:rsidP="008121D5">
      <w:pPr>
        <w:pStyle w:val="Akapitzlist"/>
        <w:numPr>
          <w:ilvl w:val="0"/>
          <w:numId w:val="7"/>
        </w:numPr>
        <w:spacing w:after="0" w:line="276" w:lineRule="auto"/>
        <w:ind w:left="284" w:hanging="284"/>
      </w:pPr>
      <w:r>
        <w:t>Wielokanałowy potencjostat VMP3 (</w:t>
      </w:r>
      <w:proofErr w:type="spellStart"/>
      <w:r>
        <w:t>Biologic</w:t>
      </w:r>
      <w:proofErr w:type="spellEnd"/>
      <w:r>
        <w:t>),</w:t>
      </w:r>
    </w:p>
    <w:p w14:paraId="24B151AF" w14:textId="55C8BF9C" w:rsidR="00F45335" w:rsidRDefault="00F45335" w:rsidP="008121D5">
      <w:pPr>
        <w:pStyle w:val="Akapitzlist"/>
        <w:numPr>
          <w:ilvl w:val="0"/>
          <w:numId w:val="7"/>
        </w:numPr>
        <w:spacing w:after="0" w:line="276" w:lineRule="auto"/>
        <w:ind w:left="284" w:hanging="284"/>
      </w:pPr>
      <w:r>
        <w:t>Absorpcyjny Spektrometr Atomowy (AAS),</w:t>
      </w:r>
    </w:p>
    <w:p w14:paraId="41975ED9" w14:textId="21417455" w:rsidR="003C32B9" w:rsidRDefault="00F45335" w:rsidP="008121D5">
      <w:pPr>
        <w:pStyle w:val="Akapitzlist"/>
        <w:numPr>
          <w:ilvl w:val="0"/>
          <w:numId w:val="7"/>
        </w:numPr>
        <w:spacing w:line="276" w:lineRule="auto"/>
        <w:ind w:left="284" w:hanging="284"/>
      </w:pPr>
      <w:r>
        <w:t xml:space="preserve">Spektrofotometr fluorescencyjny. </w:t>
      </w:r>
    </w:p>
    <w:sectPr w:rsidR="003C32B9" w:rsidSect="008121D5">
      <w:footnotePr>
        <w:pos w:val="beneathText"/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F722" w14:textId="77777777" w:rsidR="001F5E6D" w:rsidRDefault="001F5E6D" w:rsidP="00F45335">
      <w:pPr>
        <w:spacing w:after="0" w:line="240" w:lineRule="auto"/>
      </w:pPr>
      <w:r>
        <w:separator/>
      </w:r>
    </w:p>
  </w:endnote>
  <w:endnote w:type="continuationSeparator" w:id="0">
    <w:p w14:paraId="027946D1" w14:textId="77777777" w:rsidR="001F5E6D" w:rsidRDefault="001F5E6D" w:rsidP="00F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9C23" w14:textId="77777777" w:rsidR="001F5E6D" w:rsidRDefault="001F5E6D" w:rsidP="00F45335">
      <w:pPr>
        <w:spacing w:after="0" w:line="240" w:lineRule="auto"/>
      </w:pPr>
      <w:r>
        <w:separator/>
      </w:r>
    </w:p>
  </w:footnote>
  <w:footnote w:type="continuationSeparator" w:id="0">
    <w:p w14:paraId="7F4C8010" w14:textId="77777777" w:rsidR="001F5E6D" w:rsidRDefault="001F5E6D" w:rsidP="00F45335">
      <w:pPr>
        <w:spacing w:after="0" w:line="240" w:lineRule="auto"/>
      </w:pPr>
      <w:r>
        <w:continuationSeparator/>
      </w:r>
    </w:p>
  </w:footnote>
  <w:footnote w:id="1">
    <w:p w14:paraId="7E560782" w14:textId="77777777" w:rsidR="00F45335" w:rsidRPr="008121D5" w:rsidRDefault="00F45335">
      <w:pPr>
        <w:pStyle w:val="Tekstprzypisudolnego"/>
      </w:pPr>
      <w:r w:rsidRPr="008121D5">
        <w:rPr>
          <w:rStyle w:val="Odwoanieprzypisudolnego"/>
          <w:vertAlign w:val="baseline"/>
        </w:rPr>
        <w:footnoteRef/>
      </w:r>
      <w:r w:rsidRPr="008121D5"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901"/>
    <w:multiLevelType w:val="hybridMultilevel"/>
    <w:tmpl w:val="24AC622C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6EB1"/>
    <w:multiLevelType w:val="hybridMultilevel"/>
    <w:tmpl w:val="10A02F32"/>
    <w:lvl w:ilvl="0" w:tplc="66BA55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0A7F"/>
    <w:multiLevelType w:val="hybridMultilevel"/>
    <w:tmpl w:val="78FA9AAE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4BE5"/>
    <w:multiLevelType w:val="hybridMultilevel"/>
    <w:tmpl w:val="D030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138E0"/>
    <w:multiLevelType w:val="hybridMultilevel"/>
    <w:tmpl w:val="3C981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3230"/>
    <w:multiLevelType w:val="hybridMultilevel"/>
    <w:tmpl w:val="1D2A15B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B7925"/>
    <w:multiLevelType w:val="hybridMultilevel"/>
    <w:tmpl w:val="6B421D96"/>
    <w:lvl w:ilvl="0" w:tplc="3A4270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35"/>
    <w:rsid w:val="000C4AD0"/>
    <w:rsid w:val="001F5E6D"/>
    <w:rsid w:val="0035455F"/>
    <w:rsid w:val="003C32B9"/>
    <w:rsid w:val="00536CDD"/>
    <w:rsid w:val="006C3D74"/>
    <w:rsid w:val="008121D5"/>
    <w:rsid w:val="00A5043B"/>
    <w:rsid w:val="00D6627E"/>
    <w:rsid w:val="00E64866"/>
    <w:rsid w:val="00F4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51FD"/>
  <w15:chartTrackingRefBased/>
  <w15:docId w15:val="{EC3FD30B-4C1D-417B-9E82-391A09C7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3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3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2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ielinska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7A36-7F39-417B-9CA8-523D844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Beata Zielińska BAZA PROMOTORÓW SZKOŁY DOKTORSKIEJ W ZUT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Beata Zielińska Baza promotorów Szkoły Doktorskiej w ZUT w Szczecinie</dc:title>
  <dc:subject/>
  <dc:creator>Kinga Wolny</dc:creator>
  <cp:keywords/>
  <dc:description/>
  <cp:lastModifiedBy>Marta Buśko</cp:lastModifiedBy>
  <cp:revision>5</cp:revision>
  <dcterms:created xsi:type="dcterms:W3CDTF">2021-05-19T08:43:00Z</dcterms:created>
  <dcterms:modified xsi:type="dcterms:W3CDTF">2021-05-19T08:55:00Z</dcterms:modified>
</cp:coreProperties>
</file>