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FD26" w14:textId="77777777" w:rsidR="00AF5CEF" w:rsidRDefault="00AF5CEF" w:rsidP="00AF5CEF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Baza promotorów Szkoły Doktorskiej w ZUT w Szczecinie</w:t>
      </w:r>
    </w:p>
    <w:p w14:paraId="71D31A47" w14:textId="70C58274" w:rsidR="000C426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Tytuł/stopień</w:t>
      </w:r>
    </w:p>
    <w:p w14:paraId="4AA41A31" w14:textId="77777777" w:rsidR="000C426D" w:rsidRDefault="000C426D" w:rsidP="00E07D5D">
      <w:pPr>
        <w:spacing w:line="276" w:lineRule="auto"/>
      </w:pPr>
      <w:r>
        <w:t>dr hab. inż. prof. ZUT</w:t>
      </w:r>
    </w:p>
    <w:p w14:paraId="148DA225" w14:textId="642A8A82" w:rsidR="000C426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Imię i nazwisko pracownika</w:t>
      </w:r>
    </w:p>
    <w:p w14:paraId="18921ED7" w14:textId="77777777" w:rsidR="000C426D" w:rsidRDefault="000C426D" w:rsidP="00E07D5D">
      <w:pPr>
        <w:spacing w:line="276" w:lineRule="auto"/>
      </w:pPr>
      <w:r>
        <w:t>Krzysztof Kowalczyk</w:t>
      </w:r>
    </w:p>
    <w:p w14:paraId="38B5D6D4" w14:textId="4F108C7F" w:rsidR="000C426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Wydział/Katedra</w:t>
      </w:r>
    </w:p>
    <w:p w14:paraId="32FF49C0" w14:textId="77777777" w:rsidR="000C426D" w:rsidRDefault="000C426D" w:rsidP="00E07D5D">
      <w:pPr>
        <w:spacing w:line="276" w:lineRule="auto"/>
      </w:pPr>
      <w:r>
        <w:t>Wydział Technologii i Inżynierii Chemicznej/ Katedra Technologii Chemicznej Organicznej i Materiałów Polimerowych</w:t>
      </w:r>
    </w:p>
    <w:p w14:paraId="06BD1036" w14:textId="48EAB3DC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Dane do kontaktu (e-mail; tel. służb.)</w:t>
      </w:r>
    </w:p>
    <w:p w14:paraId="1E23A9B5" w14:textId="77777777" w:rsidR="00E07D5D" w:rsidRDefault="00516C09" w:rsidP="00FB54C9">
      <w:pPr>
        <w:spacing w:after="0" w:line="276" w:lineRule="auto"/>
      </w:pPr>
      <w:hyperlink r:id="rId8" w:history="1">
        <w:r w:rsidR="00E07D5D" w:rsidRPr="007D0F4F">
          <w:rPr>
            <w:rStyle w:val="Hipercze"/>
          </w:rPr>
          <w:t>kkowalczyk@zut.edu.pl</w:t>
        </w:r>
      </w:hyperlink>
    </w:p>
    <w:p w14:paraId="5932402C" w14:textId="77777777" w:rsidR="000C426D" w:rsidRDefault="00E07D5D" w:rsidP="00E07D5D">
      <w:pPr>
        <w:spacing w:line="276" w:lineRule="auto"/>
      </w:pPr>
      <w:r>
        <w:t xml:space="preserve">tel. </w:t>
      </w:r>
      <w:r w:rsidR="000C426D">
        <w:t>91 449 41 78</w:t>
      </w:r>
    </w:p>
    <w:p w14:paraId="77D4B365" w14:textId="6F02E2F3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Reprezentowana dziedzina/dziedziny/ dyscyplina/dyscypliny nauk</w:t>
      </w:r>
      <w:r w:rsidR="00FB54C9">
        <w:rPr>
          <w:b/>
        </w:rPr>
        <w:t>i</w:t>
      </w:r>
    </w:p>
    <w:p w14:paraId="35F31A9C" w14:textId="77777777" w:rsidR="000C426D" w:rsidRDefault="000C426D" w:rsidP="00E07D5D">
      <w:pPr>
        <w:spacing w:line="276" w:lineRule="auto"/>
      </w:pPr>
      <w:r>
        <w:t>Nauki inżynieryjno-techniczne/ Inżynieria Materiałowa</w:t>
      </w:r>
    </w:p>
    <w:p w14:paraId="4A50A252" w14:textId="5CC970EC" w:rsidR="00E07D5D" w:rsidRDefault="000C426D" w:rsidP="00FB54C9">
      <w:pPr>
        <w:spacing w:after="0" w:line="276" w:lineRule="auto"/>
      </w:pPr>
      <w:r w:rsidRPr="00E07D5D">
        <w:rPr>
          <w:b/>
        </w:rPr>
        <w:t>Proponowane robocze tematy prac doktorskich</w:t>
      </w:r>
    </w:p>
    <w:p w14:paraId="127000DA" w14:textId="77777777" w:rsidR="000C426D" w:rsidRDefault="000C426D" w:rsidP="00E07D5D">
      <w:pPr>
        <w:spacing w:line="276" w:lineRule="auto"/>
      </w:pPr>
      <w:r>
        <w:t>Organiczne powłoki pęczniejące o podwyższonej ogniochronności</w:t>
      </w:r>
    </w:p>
    <w:p w14:paraId="6DDD7599" w14:textId="36FDF643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Aktualne kierunki prac naukowo-badawczych</w:t>
      </w:r>
    </w:p>
    <w:p w14:paraId="63F55695" w14:textId="77777777" w:rsidR="000C426D" w:rsidRDefault="000C426D" w:rsidP="00E07D5D">
      <w:pPr>
        <w:spacing w:line="276" w:lineRule="auto"/>
      </w:pPr>
      <w:r>
        <w:t xml:space="preserve">Powłoki ogniochronne, powłoki antykorozyjne, recykling chemiczny polimerów, nanokompozyty polimerowe z montmorylonitem, </w:t>
      </w:r>
      <w:proofErr w:type="spellStart"/>
      <w:r>
        <w:t>otoczkowanie</w:t>
      </w:r>
      <w:proofErr w:type="spellEnd"/>
      <w:r>
        <w:t xml:space="preserve"> nawozów sztucznych, izolacje kablowe</w:t>
      </w:r>
    </w:p>
    <w:p w14:paraId="56077076" w14:textId="47DD2ABA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Czy pracownik jest zainteresowany podjęciem współpracy w ramach projektu „Doktorat wdrożeniowy”?</w:t>
      </w:r>
    </w:p>
    <w:p w14:paraId="76725301" w14:textId="77777777" w:rsidR="000C426D" w:rsidRDefault="000C426D" w:rsidP="00E07D5D">
      <w:pPr>
        <w:spacing w:line="276" w:lineRule="auto"/>
      </w:pPr>
      <w:r>
        <w:t>TAK</w:t>
      </w:r>
    </w:p>
    <w:p w14:paraId="1AE73C09" w14:textId="0ABCF8DE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Uzyskane granty badawcze (ostatnie 10 lat)</w:t>
      </w:r>
    </w:p>
    <w:p w14:paraId="33F6E3B0" w14:textId="77777777" w:rsidR="000C426D" w:rsidRDefault="000C426D" w:rsidP="00AF5CEF">
      <w:pPr>
        <w:pStyle w:val="Akapitzlist"/>
        <w:numPr>
          <w:ilvl w:val="0"/>
          <w:numId w:val="2"/>
        </w:numPr>
        <w:spacing w:line="276" w:lineRule="auto"/>
        <w:ind w:left="284" w:hanging="283"/>
      </w:pPr>
      <w:r>
        <w:t xml:space="preserve">„Modyfikacja </w:t>
      </w:r>
      <w:proofErr w:type="spellStart"/>
      <w:r>
        <w:t>proadhezyjna</w:t>
      </w:r>
      <w:proofErr w:type="spellEnd"/>
      <w:r>
        <w:t xml:space="preserve"> powierzchni stalowych pod organiczne warstwy wierzchnie", 2015-2017, </w:t>
      </w:r>
      <w:proofErr w:type="spellStart"/>
      <w:r>
        <w:t>MNiSzW</w:t>
      </w:r>
      <w:proofErr w:type="spellEnd"/>
      <w:r>
        <w:t xml:space="preserve">, projekt badawczy programu </w:t>
      </w:r>
      <w:proofErr w:type="spellStart"/>
      <w:r>
        <w:t>Iuventus</w:t>
      </w:r>
      <w:proofErr w:type="spellEnd"/>
      <w:r>
        <w:t xml:space="preserve"> nr IP2014 022173.</w:t>
      </w:r>
    </w:p>
    <w:p w14:paraId="2189962E" w14:textId="77777777" w:rsidR="00E07D5D" w:rsidRDefault="000C426D" w:rsidP="00AF5CEF">
      <w:pPr>
        <w:pStyle w:val="Akapitzlist"/>
        <w:numPr>
          <w:ilvl w:val="0"/>
          <w:numId w:val="2"/>
        </w:numPr>
        <w:spacing w:line="276" w:lineRule="auto"/>
        <w:ind w:left="284" w:hanging="283"/>
      </w:pPr>
      <w:r>
        <w:t xml:space="preserve">„Materiały powłokowe sieciowane wysokoefektywnymi </w:t>
      </w:r>
      <w:proofErr w:type="spellStart"/>
      <w:r>
        <w:t>fotoinicjatorami</w:t>
      </w:r>
      <w:proofErr w:type="spellEnd"/>
      <w:r>
        <w:t xml:space="preserve"> kationowymi</w:t>
      </w:r>
      <w:r w:rsidR="00E07D5D">
        <w:t xml:space="preserve"> </w:t>
      </w:r>
      <w:r>
        <w:t>z zastosowaniem techniki UV-LED”, 2013-2015, NCBR, projekt badawczy programu Lider nr 181/L-3/2011</w:t>
      </w:r>
    </w:p>
    <w:p w14:paraId="365321E0" w14:textId="77777777" w:rsidR="000C426D" w:rsidRDefault="000C426D" w:rsidP="00AF5CEF">
      <w:pPr>
        <w:pStyle w:val="Akapitzlist"/>
        <w:numPr>
          <w:ilvl w:val="0"/>
          <w:numId w:val="2"/>
        </w:numPr>
        <w:spacing w:line="276" w:lineRule="auto"/>
        <w:ind w:left="284" w:hanging="283"/>
      </w:pPr>
      <w:r>
        <w:t xml:space="preserve">„Lane materiały </w:t>
      </w:r>
      <w:proofErr w:type="spellStart"/>
      <w:r>
        <w:t>nanokompozytowe</w:t>
      </w:r>
      <w:proofErr w:type="spellEnd"/>
      <w:r>
        <w:t xml:space="preserve"> z </w:t>
      </w:r>
      <w:proofErr w:type="spellStart"/>
      <w:proofErr w:type="gramStart"/>
      <w:r>
        <w:t>poli</w:t>
      </w:r>
      <w:proofErr w:type="spellEnd"/>
      <w:r>
        <w:t>(</w:t>
      </w:r>
      <w:proofErr w:type="spellStart"/>
      <w:proofErr w:type="gramEnd"/>
      <w:r>
        <w:t>metakrylanu</w:t>
      </w:r>
      <w:proofErr w:type="spellEnd"/>
      <w:r>
        <w:t xml:space="preserve"> metylu) i </w:t>
      </w:r>
      <w:proofErr w:type="spellStart"/>
      <w:r>
        <w:t>organofilizowanego</w:t>
      </w:r>
      <w:proofErr w:type="spellEnd"/>
      <w:r>
        <w:t xml:space="preserve"> montmorylonitu”, 2010-2012, </w:t>
      </w:r>
      <w:proofErr w:type="spellStart"/>
      <w:r>
        <w:t>MNiSzW</w:t>
      </w:r>
      <w:proofErr w:type="spellEnd"/>
      <w:r>
        <w:t>, projekt badawczy własny nr N N508 475838.</w:t>
      </w:r>
    </w:p>
    <w:p w14:paraId="2E476CF0" w14:textId="77777777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Jednostki polskie i zagraniczne z którymi pracownik prowadzi współpracę naukową</w:t>
      </w:r>
      <w:r w:rsidRPr="00E07D5D">
        <w:rPr>
          <w:b/>
        </w:rPr>
        <w:tab/>
      </w:r>
    </w:p>
    <w:p w14:paraId="052AEF82" w14:textId="77777777" w:rsidR="000C426D" w:rsidRDefault="000C426D" w:rsidP="00AF5CEF">
      <w:pPr>
        <w:pStyle w:val="Akapitzlist"/>
        <w:numPr>
          <w:ilvl w:val="0"/>
          <w:numId w:val="4"/>
        </w:numPr>
        <w:spacing w:line="276" w:lineRule="auto"/>
        <w:ind w:left="284" w:hanging="283"/>
      </w:pPr>
      <w:r>
        <w:t xml:space="preserve">Politechnika Rzeszowska, </w:t>
      </w:r>
    </w:p>
    <w:p w14:paraId="5B330A2B" w14:textId="77777777" w:rsidR="000C426D" w:rsidRDefault="000C426D" w:rsidP="00AF5CEF">
      <w:pPr>
        <w:pStyle w:val="Akapitzlist"/>
        <w:numPr>
          <w:ilvl w:val="0"/>
          <w:numId w:val="4"/>
        </w:numPr>
        <w:spacing w:line="276" w:lineRule="auto"/>
        <w:ind w:left="284" w:hanging="283"/>
      </w:pPr>
      <w:r>
        <w:t>Politechnika Krakowska</w:t>
      </w:r>
    </w:p>
    <w:p w14:paraId="5019F973" w14:textId="77777777" w:rsidR="00E07D5D" w:rsidRPr="00E07D5D" w:rsidRDefault="000C426D" w:rsidP="00FB54C9">
      <w:pPr>
        <w:spacing w:after="0" w:line="276" w:lineRule="auto"/>
        <w:rPr>
          <w:b/>
        </w:rPr>
      </w:pPr>
      <w:r w:rsidRPr="00E07D5D">
        <w:rPr>
          <w:b/>
        </w:rPr>
        <w:t>Liczba doktorantów, którzy zakończyli cykl kształcenia pod opieką pracownika/liczba doktorantów aktualnie przygotowujących rozprawę pod opieką pracownika</w:t>
      </w:r>
      <w:r w:rsidRPr="00E07D5D">
        <w:rPr>
          <w:b/>
        </w:rPr>
        <w:tab/>
      </w:r>
    </w:p>
    <w:p w14:paraId="0F8384DA" w14:textId="77777777" w:rsidR="000C426D" w:rsidRDefault="000C426D" w:rsidP="00E07D5D">
      <w:pPr>
        <w:spacing w:line="276" w:lineRule="auto"/>
      </w:pPr>
      <w:r>
        <w:t>0/3</w:t>
      </w:r>
    </w:p>
    <w:p w14:paraId="438C4B07" w14:textId="3C4CB806" w:rsidR="00FB54C9" w:rsidRPr="00FB54C9" w:rsidRDefault="000C426D" w:rsidP="00FB54C9">
      <w:pPr>
        <w:spacing w:after="0" w:line="276" w:lineRule="auto"/>
        <w:rPr>
          <w:b/>
        </w:rPr>
      </w:pPr>
      <w:r w:rsidRPr="00FB54C9">
        <w:rPr>
          <w:b/>
        </w:rPr>
        <w:t>Wykaz najważniejszych publikacji pracownika z ostatnich 5 lat (max. 10)</w:t>
      </w:r>
    </w:p>
    <w:p w14:paraId="78272F58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K. </w:t>
      </w:r>
      <w:proofErr w:type="spellStart"/>
      <w:r w:rsidRPr="00FB54C9">
        <w:rPr>
          <w:lang w:val="en-US"/>
        </w:rPr>
        <w:t>Gziut</w:t>
      </w:r>
      <w:proofErr w:type="spellEnd"/>
      <w:r w:rsidRPr="00FB54C9">
        <w:rPr>
          <w:lang w:val="en-US"/>
        </w:rPr>
        <w:t xml:space="preserve">, A. Kowalczyk, B. Schmidt, K. Kowalczyk, M. </w:t>
      </w:r>
      <w:proofErr w:type="spellStart"/>
      <w:r w:rsidRPr="00FB54C9">
        <w:rPr>
          <w:lang w:val="en-US"/>
        </w:rPr>
        <w:t>Weisbrodt</w:t>
      </w:r>
      <w:proofErr w:type="spellEnd"/>
      <w:r w:rsidRPr="00FB54C9">
        <w:rPr>
          <w:lang w:val="en-US"/>
        </w:rPr>
        <w:t>, Epoxy-based structural self-adhesive tapes modified with acrylic syrups prepared via a free radical photopolymerization process, Polymers 13 (2021) 189.</w:t>
      </w:r>
    </w:p>
    <w:p w14:paraId="12504114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lastRenderedPageBreak/>
        <w:t xml:space="preserve">K. </w:t>
      </w:r>
      <w:proofErr w:type="spellStart"/>
      <w:r w:rsidRPr="00FB54C9">
        <w:rPr>
          <w:lang w:val="en-US"/>
        </w:rPr>
        <w:t>Przywecka</w:t>
      </w:r>
      <w:proofErr w:type="spellEnd"/>
      <w:r w:rsidRPr="00FB54C9">
        <w:rPr>
          <w:lang w:val="en-US"/>
        </w:rPr>
        <w:t xml:space="preserve">, K. Kowalczyk, B. </w:t>
      </w:r>
      <w:proofErr w:type="spellStart"/>
      <w:r w:rsidRPr="00FB54C9">
        <w:rPr>
          <w:lang w:val="en-US"/>
        </w:rPr>
        <w:t>Grzmil</w:t>
      </w:r>
      <w:proofErr w:type="spellEnd"/>
      <w:r w:rsidRPr="00FB54C9">
        <w:rPr>
          <w:lang w:val="en-US"/>
        </w:rPr>
        <w:t>, Sequential co-precipitation as a convenient preparation method of anticorrosive hybrid calcium phosphate/calcium silicate powder pigments, Powder Technology 373 (2020) 660-670.</w:t>
      </w:r>
    </w:p>
    <w:p w14:paraId="2BDD445B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S. Wysocki, K. Kowalczyk, S. </w:t>
      </w:r>
      <w:proofErr w:type="spellStart"/>
      <w:r w:rsidRPr="00FB54C9">
        <w:rPr>
          <w:lang w:val="en-US"/>
        </w:rPr>
        <w:t>Paszkiewicz</w:t>
      </w:r>
      <w:proofErr w:type="spellEnd"/>
      <w:r w:rsidRPr="00FB54C9">
        <w:rPr>
          <w:lang w:val="en-US"/>
        </w:rPr>
        <w:t xml:space="preserve">, P. </w:t>
      </w:r>
      <w:proofErr w:type="spellStart"/>
      <w:r w:rsidRPr="00FB54C9">
        <w:rPr>
          <w:lang w:val="en-US"/>
        </w:rPr>
        <w:t>Figiel</w:t>
      </w:r>
      <w:proofErr w:type="spellEnd"/>
      <w:r w:rsidRPr="00FB54C9">
        <w:rPr>
          <w:lang w:val="en-US"/>
        </w:rPr>
        <w:t xml:space="preserve">, E. </w:t>
      </w:r>
      <w:proofErr w:type="spellStart"/>
      <w:r w:rsidRPr="00FB54C9">
        <w:rPr>
          <w:lang w:val="en-US"/>
        </w:rPr>
        <w:t>Piesowicz</w:t>
      </w:r>
      <w:proofErr w:type="spellEnd"/>
      <w:r w:rsidRPr="00FB54C9">
        <w:rPr>
          <w:lang w:val="en-US"/>
        </w:rPr>
        <w:t>, Green highly clay-filled polyethylene composites as coating materials for cable industry – A new application route of non-</w:t>
      </w:r>
      <w:proofErr w:type="spellStart"/>
      <w:r w:rsidRPr="00FB54C9">
        <w:rPr>
          <w:lang w:val="en-US"/>
        </w:rPr>
        <w:t>organophilised</w:t>
      </w:r>
      <w:proofErr w:type="spellEnd"/>
      <w:r w:rsidRPr="00FB54C9">
        <w:rPr>
          <w:lang w:val="en-US"/>
        </w:rPr>
        <w:t xml:space="preserve"> natural montmorillonites in polymeric materials, Polymers 12 (2020) 1399.</w:t>
      </w:r>
    </w:p>
    <w:p w14:paraId="6294115A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J. </w:t>
      </w:r>
      <w:proofErr w:type="spellStart"/>
      <w:r w:rsidRPr="00FB54C9">
        <w:rPr>
          <w:lang w:val="en-US"/>
        </w:rPr>
        <w:t>Łopiński</w:t>
      </w:r>
      <w:proofErr w:type="spellEnd"/>
      <w:r w:rsidRPr="00FB54C9">
        <w:rPr>
          <w:lang w:val="en-US"/>
        </w:rPr>
        <w:t xml:space="preserve">, B. Schmidt, Y. Bai, K. Kowalczyk, Effect of the </w:t>
      </w:r>
      <w:proofErr w:type="gramStart"/>
      <w:r w:rsidRPr="00FB54C9">
        <w:rPr>
          <w:lang w:val="en-US"/>
        </w:rPr>
        <w:t>B:Zn</w:t>
      </w:r>
      <w:proofErr w:type="gramEnd"/>
      <w:r w:rsidRPr="00FB54C9">
        <w:rPr>
          <w:lang w:val="en-US"/>
        </w:rPr>
        <w:t>:H</w:t>
      </w:r>
      <w:r w:rsidRPr="00AF5CEF">
        <w:rPr>
          <w:vertAlign w:val="subscript"/>
          <w:lang w:val="en-US"/>
        </w:rPr>
        <w:t>2</w:t>
      </w:r>
      <w:r w:rsidRPr="00FB54C9">
        <w:rPr>
          <w:lang w:val="en-US"/>
        </w:rPr>
        <w:t>O molar ratio on the properties of poly(vinyl acetate) and zinc borate-based intumescent coating materials exposed to a quasi-real cellulosic fire, Polymers 12 (2020) 2542.</w:t>
      </w:r>
    </w:p>
    <w:p w14:paraId="656A8FAC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M. Tomczak, J. </w:t>
      </w:r>
      <w:proofErr w:type="spellStart"/>
      <w:r w:rsidRPr="00FB54C9">
        <w:rPr>
          <w:lang w:val="en-US"/>
        </w:rPr>
        <w:t>Łopiński</w:t>
      </w:r>
      <w:proofErr w:type="spellEnd"/>
      <w:r w:rsidRPr="00FB54C9">
        <w:rPr>
          <w:lang w:val="en-US"/>
        </w:rPr>
        <w:t xml:space="preserve">, K. Kowalczyk, B. Schmidt, J. </w:t>
      </w:r>
      <w:proofErr w:type="spellStart"/>
      <w:r w:rsidRPr="00FB54C9">
        <w:rPr>
          <w:lang w:val="en-US"/>
        </w:rPr>
        <w:t>Rokicka</w:t>
      </w:r>
      <w:proofErr w:type="spellEnd"/>
      <w:r w:rsidRPr="00FB54C9">
        <w:rPr>
          <w:lang w:val="en-US"/>
        </w:rPr>
        <w:t xml:space="preserve">, Vinyl intumescent coatings modified with platelet-type nanofillers, Progress in Organic Coatings 126 (2019) 97-105, </w:t>
      </w:r>
    </w:p>
    <w:p w14:paraId="44169B7E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R. </w:t>
      </w:r>
      <w:proofErr w:type="spellStart"/>
      <w:r w:rsidRPr="00FB54C9">
        <w:rPr>
          <w:lang w:val="en-US"/>
        </w:rPr>
        <w:t>Kazarinov</w:t>
      </w:r>
      <w:proofErr w:type="spellEnd"/>
      <w:r w:rsidRPr="00FB54C9">
        <w:rPr>
          <w:lang w:val="en-US"/>
        </w:rPr>
        <w:t xml:space="preserve">, K. Kowalczyk, J. </w:t>
      </w:r>
      <w:proofErr w:type="spellStart"/>
      <w:r w:rsidRPr="00FB54C9">
        <w:rPr>
          <w:lang w:val="en-US"/>
        </w:rPr>
        <w:t>Łopiński</w:t>
      </w:r>
      <w:proofErr w:type="spellEnd"/>
      <w:r w:rsidRPr="00FB54C9">
        <w:rPr>
          <w:lang w:val="en-US"/>
        </w:rPr>
        <w:t xml:space="preserve">, B. Schmidt, J. </w:t>
      </w:r>
      <w:proofErr w:type="spellStart"/>
      <w:r w:rsidRPr="00FB54C9">
        <w:rPr>
          <w:lang w:val="en-US"/>
        </w:rPr>
        <w:t>Rokicka</w:t>
      </w:r>
      <w:proofErr w:type="spellEnd"/>
      <w:r w:rsidRPr="00FB54C9">
        <w:rPr>
          <w:lang w:val="en-US"/>
        </w:rPr>
        <w:t xml:space="preserve">, An intumescent coating system modified with waste </w:t>
      </w:r>
      <w:proofErr w:type="gramStart"/>
      <w:r w:rsidRPr="00FB54C9">
        <w:rPr>
          <w:lang w:val="en-US"/>
        </w:rPr>
        <w:t>poly(</w:t>
      </w:r>
      <w:proofErr w:type="gramEnd"/>
      <w:r w:rsidRPr="00FB54C9">
        <w:rPr>
          <w:lang w:val="en-US"/>
        </w:rPr>
        <w:t xml:space="preserve">ethylene terephthalate) as a substitute for </w:t>
      </w:r>
      <w:proofErr w:type="spellStart"/>
      <w:r w:rsidRPr="00FB54C9">
        <w:rPr>
          <w:lang w:val="en-US"/>
        </w:rPr>
        <w:t>dipentaerythritol</w:t>
      </w:r>
      <w:proofErr w:type="spellEnd"/>
      <w:r w:rsidRPr="00FB54C9">
        <w:rPr>
          <w:lang w:val="en-US"/>
        </w:rPr>
        <w:t>”, Progress in Organic Coatings 125 (2018) 481-488.</w:t>
      </w:r>
    </w:p>
    <w:p w14:paraId="3257FABB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A. Kowalczyk, K. Kowalczyk, M. </w:t>
      </w:r>
      <w:proofErr w:type="spellStart"/>
      <w:r w:rsidRPr="00FB54C9">
        <w:rPr>
          <w:lang w:val="en-US"/>
        </w:rPr>
        <w:t>Weisbrodt</w:t>
      </w:r>
      <w:proofErr w:type="spellEnd"/>
      <w:r w:rsidRPr="00FB54C9">
        <w:rPr>
          <w:lang w:val="en-US"/>
        </w:rPr>
        <w:t>, Influence of a phosphorus-based methacrylate monomer on features of thermally curable self-adhesive structural tapes, International Journal of Adhesion and Adhesives, 85 (2018) 286-292.</w:t>
      </w:r>
    </w:p>
    <w:p w14:paraId="743A961F" w14:textId="663C8788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K. Kowalczyk, J. </w:t>
      </w:r>
      <w:proofErr w:type="spellStart"/>
      <w:r w:rsidRPr="00FB54C9">
        <w:rPr>
          <w:lang w:val="en-US"/>
        </w:rPr>
        <w:t>Łopiński</w:t>
      </w:r>
      <w:proofErr w:type="spellEnd"/>
      <w:r w:rsidRPr="00FB54C9">
        <w:rPr>
          <w:lang w:val="en-US"/>
        </w:rPr>
        <w:t xml:space="preserve">, A. Kowalczyk, „Preparation and </w:t>
      </w:r>
      <w:proofErr w:type="spellStart"/>
      <w:r w:rsidRPr="00FB54C9">
        <w:rPr>
          <w:lang w:val="en-US"/>
        </w:rPr>
        <w:t>characterisation</w:t>
      </w:r>
      <w:proofErr w:type="spellEnd"/>
      <w:r w:rsidRPr="00FB54C9">
        <w:rPr>
          <w:lang w:val="en-US"/>
        </w:rPr>
        <w:t xml:space="preserve"> of montmorillonite-ammonium silane surface layers promoting adhesion between steel and a polyurethane adhesive”, International Journal of Adhesion and Adhesives, 82 (2018) 153-159,</w:t>
      </w:r>
    </w:p>
    <w:p w14:paraId="069E1A54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K. Kowalczyk, A. Kowalczyk, „Influence of cationic </w:t>
      </w:r>
      <w:proofErr w:type="spellStart"/>
      <w:r w:rsidRPr="00FB54C9">
        <w:rPr>
          <w:lang w:val="en-US"/>
        </w:rPr>
        <w:t>photoinitiator</w:t>
      </w:r>
      <w:proofErr w:type="spellEnd"/>
      <w:r w:rsidRPr="00FB54C9">
        <w:rPr>
          <w:lang w:val="en-US"/>
        </w:rPr>
        <w:t xml:space="preserve"> type on properties of coating materials based on cycloaliphatic and glycidyl epoxy resins”, Progress in Organic Coatings, 112 (2017) 1-8.</w:t>
      </w:r>
    </w:p>
    <w:p w14:paraId="7A64ADC0" w14:textId="77777777" w:rsidR="000C426D" w:rsidRPr="00FB54C9" w:rsidRDefault="000C426D" w:rsidP="00AF5CEF">
      <w:pPr>
        <w:pStyle w:val="Akapitzlist"/>
        <w:numPr>
          <w:ilvl w:val="0"/>
          <w:numId w:val="6"/>
        </w:numPr>
        <w:spacing w:line="276" w:lineRule="auto"/>
        <w:ind w:left="284" w:hanging="283"/>
        <w:rPr>
          <w:lang w:val="en-US"/>
        </w:rPr>
      </w:pPr>
      <w:r w:rsidRPr="00FB54C9">
        <w:rPr>
          <w:lang w:val="en-US"/>
        </w:rPr>
        <w:t xml:space="preserve">S. Kugler, K. Kowalczyk, T. </w:t>
      </w:r>
      <w:proofErr w:type="spellStart"/>
      <w:r w:rsidRPr="00FB54C9">
        <w:rPr>
          <w:lang w:val="en-US"/>
        </w:rPr>
        <w:t>Spychaj</w:t>
      </w:r>
      <w:proofErr w:type="spellEnd"/>
      <w:r w:rsidRPr="00FB54C9">
        <w:rPr>
          <w:lang w:val="en-US"/>
        </w:rPr>
        <w:t xml:space="preserve">, „Influence of synthetic and bio-based amine curing agents on properties of solventless epoxy varnishes and coatings with carbon nanofillers”, Progress in Organic Coatings, 109 (2017) 83-91, </w:t>
      </w:r>
    </w:p>
    <w:p w14:paraId="036AA985" w14:textId="3B2865F1" w:rsidR="00FB54C9" w:rsidRPr="00FB54C9" w:rsidRDefault="000C426D" w:rsidP="00FB54C9">
      <w:pPr>
        <w:spacing w:after="0" w:line="276" w:lineRule="auto"/>
        <w:rPr>
          <w:b/>
        </w:rPr>
      </w:pPr>
      <w:r w:rsidRPr="00FB54C9">
        <w:rPr>
          <w:b/>
        </w:rPr>
        <w:t>Dodatkowe informacje (np. baza socjalna, zaplecze aparaturowe, źródło finansowania</w:t>
      </w:r>
      <w:r w:rsidR="00FB54C9" w:rsidRPr="00FB54C9">
        <w:rPr>
          <w:b/>
        </w:rPr>
        <w:t xml:space="preserve"> badań, hobby pracownika i in.)</w:t>
      </w:r>
      <w:r w:rsidR="00FB54C9" w:rsidRPr="00FB54C9">
        <w:rPr>
          <w:rStyle w:val="Odwoanieprzypisudolnego"/>
          <w:b/>
        </w:rPr>
        <w:footnoteReference w:id="1"/>
      </w:r>
    </w:p>
    <w:p w14:paraId="2DF61614" w14:textId="5EAA2F16" w:rsidR="003C32B9" w:rsidRDefault="000C426D" w:rsidP="00E07D5D">
      <w:pPr>
        <w:spacing w:line="276" w:lineRule="auto"/>
      </w:pPr>
      <w:r>
        <w:t>Katedra dysponuje unikatowym w skali kraju zestawem aparatury do wytwarzania, aplikacji i</w:t>
      </w:r>
      <w:r w:rsidR="00AF5CEF">
        <w:t> </w:t>
      </w:r>
      <w:r>
        <w:t>charakt</w:t>
      </w:r>
      <w:r w:rsidR="00FB54C9">
        <w:t>eryzacji materiałów powłokowych</w:t>
      </w:r>
    </w:p>
    <w:sectPr w:rsidR="003C32B9"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EDE6" w14:textId="77777777" w:rsidR="00516C09" w:rsidRDefault="00516C09" w:rsidP="00FB54C9">
      <w:pPr>
        <w:spacing w:after="0" w:line="240" w:lineRule="auto"/>
      </w:pPr>
      <w:r>
        <w:separator/>
      </w:r>
    </w:p>
  </w:endnote>
  <w:endnote w:type="continuationSeparator" w:id="0">
    <w:p w14:paraId="43383519" w14:textId="77777777" w:rsidR="00516C09" w:rsidRDefault="00516C09" w:rsidP="00FB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E689" w14:textId="77777777" w:rsidR="00516C09" w:rsidRDefault="00516C09" w:rsidP="00FB54C9">
      <w:pPr>
        <w:spacing w:after="0" w:line="240" w:lineRule="auto"/>
      </w:pPr>
      <w:r>
        <w:separator/>
      </w:r>
    </w:p>
  </w:footnote>
  <w:footnote w:type="continuationSeparator" w:id="0">
    <w:p w14:paraId="690BB49B" w14:textId="77777777" w:rsidR="00516C09" w:rsidRDefault="00516C09" w:rsidP="00FB54C9">
      <w:pPr>
        <w:spacing w:after="0" w:line="240" w:lineRule="auto"/>
      </w:pPr>
      <w:r>
        <w:continuationSeparator/>
      </w:r>
    </w:p>
  </w:footnote>
  <w:footnote w:id="1">
    <w:p w14:paraId="13046C73" w14:textId="77777777" w:rsidR="00FB54C9" w:rsidRDefault="00FB54C9">
      <w:pPr>
        <w:pStyle w:val="Tekstprzypisudolnego"/>
      </w:pPr>
      <w:r>
        <w:rPr>
          <w:rStyle w:val="Odwoanieprzypisudolnego"/>
        </w:rPr>
        <w:footnoteRef/>
      </w:r>
      <w:r>
        <w:t xml:space="preserve">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4817"/>
    <w:multiLevelType w:val="hybridMultilevel"/>
    <w:tmpl w:val="C5944B80"/>
    <w:lvl w:ilvl="0" w:tplc="66A42A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6E6"/>
    <w:multiLevelType w:val="hybridMultilevel"/>
    <w:tmpl w:val="4F6A0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0D38"/>
    <w:multiLevelType w:val="hybridMultilevel"/>
    <w:tmpl w:val="F3164942"/>
    <w:lvl w:ilvl="0" w:tplc="9362A9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D2CF3"/>
    <w:multiLevelType w:val="hybridMultilevel"/>
    <w:tmpl w:val="25105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064F"/>
    <w:multiLevelType w:val="hybridMultilevel"/>
    <w:tmpl w:val="548E2724"/>
    <w:lvl w:ilvl="0" w:tplc="9362A9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6539A"/>
    <w:multiLevelType w:val="hybridMultilevel"/>
    <w:tmpl w:val="217C1236"/>
    <w:lvl w:ilvl="0" w:tplc="9362A9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6D"/>
    <w:rsid w:val="000C426D"/>
    <w:rsid w:val="003A74D9"/>
    <w:rsid w:val="003C32B9"/>
    <w:rsid w:val="00516C09"/>
    <w:rsid w:val="00775441"/>
    <w:rsid w:val="00A5043B"/>
    <w:rsid w:val="00AF5CEF"/>
    <w:rsid w:val="00E07D5D"/>
    <w:rsid w:val="00F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6085"/>
  <w15:chartTrackingRefBased/>
  <w15:docId w15:val="{4305A914-A950-425F-A338-BC07C236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D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7D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4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4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walczy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ADC9-2E2E-49B0-BF31-8CCA001A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 hab. inż. Krzysztof Kowalczyk, prof. ZUT BAZA PROMOTORÓW SZKOŁY DOKTORSKIEJ W ZUT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hab. inż. Krzysztof Kowalczyk, prof. ZUT Baza promotorów Szkoły Doktorskiej w ZUT w Szczecinie</dc:title>
  <dc:subject/>
  <dc:creator>Kinga Wolny</dc:creator>
  <cp:keywords/>
  <dc:description/>
  <cp:lastModifiedBy>Marta Buśko</cp:lastModifiedBy>
  <cp:revision>3</cp:revision>
  <dcterms:created xsi:type="dcterms:W3CDTF">2021-05-19T08:44:00Z</dcterms:created>
  <dcterms:modified xsi:type="dcterms:W3CDTF">2021-05-19T08:48:00Z</dcterms:modified>
</cp:coreProperties>
</file>