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026A" w14:textId="77777777" w:rsidR="00956793" w:rsidRPr="00956793" w:rsidRDefault="00956793" w:rsidP="00956793">
      <w:pPr>
        <w:jc w:val="center"/>
        <w:rPr>
          <w:b/>
          <w:bCs/>
        </w:rPr>
      </w:pPr>
      <w:r w:rsidRPr="00956793">
        <w:rPr>
          <w:b/>
          <w:bCs/>
        </w:rPr>
        <w:t>BAZA PROMOTORÓW SZKOŁY DOKTORSKIEJ W ZUT W SZCZECINIE</w:t>
      </w:r>
    </w:p>
    <w:p w14:paraId="1F069093" w14:textId="77777777" w:rsidR="00956793" w:rsidRDefault="00956793" w:rsidP="00956793">
      <w:r w:rsidRPr="00956793">
        <w:rPr>
          <w:b/>
          <w:bCs/>
        </w:rPr>
        <w:t>Tytuł/stopień</w:t>
      </w:r>
      <w:r>
        <w:tab/>
        <w:t>dr hab. inż., prof. ZUT</w:t>
      </w:r>
    </w:p>
    <w:p w14:paraId="59E518D0" w14:textId="77777777" w:rsidR="00956793" w:rsidRDefault="00956793" w:rsidP="00956793">
      <w:r w:rsidRPr="00956793">
        <w:rPr>
          <w:b/>
          <w:bCs/>
        </w:rPr>
        <w:t>Imię i nazwisko pracownika</w:t>
      </w:r>
      <w:r>
        <w:tab/>
        <w:t>Witold Mickiewicz</w:t>
      </w:r>
    </w:p>
    <w:p w14:paraId="44F5D35B" w14:textId="77777777" w:rsidR="00956793" w:rsidRDefault="00956793" w:rsidP="00956793">
      <w:r w:rsidRPr="00956793">
        <w:rPr>
          <w:b/>
          <w:bCs/>
        </w:rPr>
        <w:t>Wydział/Katedra</w:t>
      </w:r>
      <w:r>
        <w:tab/>
        <w:t>Wydział Elektryczny/Katedra Inżynierii Systemów, Sygnałów i Elektroniki</w:t>
      </w:r>
    </w:p>
    <w:p w14:paraId="25BA2433" w14:textId="5EB8B4BF" w:rsidR="00956793" w:rsidRPr="00995F8F" w:rsidRDefault="00956793" w:rsidP="00956793">
      <w:r w:rsidRPr="00956793">
        <w:rPr>
          <w:b/>
          <w:bCs/>
        </w:rPr>
        <w:t>Dane do kontaktu (e-mail; tel. służb.)</w:t>
      </w:r>
      <w:r>
        <w:tab/>
      </w:r>
      <w:hyperlink r:id="rId8" w:history="1">
        <w:r w:rsidR="004C29EA" w:rsidRPr="004C29EA">
          <w:rPr>
            <w:rStyle w:val="Hipercze"/>
          </w:rPr>
          <w:t>Witold.mickiewicz@zut.edu.pl</w:t>
        </w:r>
      </w:hyperlink>
      <w:r w:rsidR="004C29EA">
        <w:t xml:space="preserve"> </w:t>
      </w:r>
      <w:r w:rsidR="008D3D08" w:rsidRPr="00995F8F">
        <w:t>t</w:t>
      </w:r>
      <w:r w:rsidRPr="00995F8F">
        <w:t>el. 914495205</w:t>
      </w:r>
    </w:p>
    <w:p w14:paraId="3E5AA5E7" w14:textId="77777777" w:rsidR="008D3D08" w:rsidRDefault="00956793" w:rsidP="008D3D08">
      <w:pPr>
        <w:spacing w:after="0"/>
        <w:ind w:left="284" w:hanging="284"/>
      </w:pPr>
      <w:r w:rsidRPr="00956793">
        <w:rPr>
          <w:b/>
          <w:bCs/>
        </w:rPr>
        <w:t>Reprezentowana dziedzina/dziedziny/ dyscyplina/dyscypliny nauki</w:t>
      </w:r>
      <w:r>
        <w:t xml:space="preserve"> </w:t>
      </w:r>
      <w:r>
        <w:tab/>
      </w:r>
    </w:p>
    <w:p w14:paraId="612F3205" w14:textId="3D7EA3B2" w:rsidR="00956793" w:rsidRDefault="00956793" w:rsidP="008D3D08">
      <w:pPr>
        <w:ind w:left="284"/>
      </w:pPr>
      <w:r>
        <w:t>automatyka, elektronika, elektrotechnika i technologie kosmiczne</w:t>
      </w:r>
    </w:p>
    <w:p w14:paraId="0A68F4B2" w14:textId="77777777" w:rsidR="00956793" w:rsidRDefault="00956793" w:rsidP="00956793">
      <w:pPr>
        <w:spacing w:after="0"/>
      </w:pPr>
      <w:r w:rsidRPr="00956793">
        <w:rPr>
          <w:b/>
          <w:bCs/>
        </w:rPr>
        <w:t>Proponowane robocze tematy prac doktorskich</w:t>
      </w:r>
      <w:r>
        <w:tab/>
      </w:r>
    </w:p>
    <w:p w14:paraId="6A9EDFFA" w14:textId="265A3E61" w:rsidR="00956793" w:rsidRDefault="00956793" w:rsidP="00956793">
      <w:pPr>
        <w:pStyle w:val="Akapitzlist"/>
        <w:numPr>
          <w:ilvl w:val="0"/>
          <w:numId w:val="1"/>
        </w:numPr>
        <w:ind w:left="567"/>
      </w:pPr>
      <w:r>
        <w:t>Modelowanie i pomiar rozkładu natężenia dźwięku w pomieszczeniach zamkniętych.</w:t>
      </w:r>
    </w:p>
    <w:p w14:paraId="6C0364D1" w14:textId="2A99E0A5" w:rsidR="00956793" w:rsidRDefault="00956793" w:rsidP="00956793">
      <w:pPr>
        <w:pStyle w:val="Akapitzlist"/>
        <w:numPr>
          <w:ilvl w:val="0"/>
          <w:numId w:val="1"/>
        </w:numPr>
        <w:ind w:left="567"/>
      </w:pPr>
      <w:r>
        <w:t>Algorytmy dźwięku 3D do odsłuchu słuchawkowego.</w:t>
      </w:r>
    </w:p>
    <w:p w14:paraId="593F8E73" w14:textId="0E490B49" w:rsidR="00956793" w:rsidRDefault="00956793" w:rsidP="00956793">
      <w:pPr>
        <w:pStyle w:val="Akapitzlist"/>
        <w:numPr>
          <w:ilvl w:val="0"/>
          <w:numId w:val="1"/>
        </w:numPr>
        <w:ind w:left="567"/>
      </w:pPr>
      <w:r>
        <w:t>Obiektywne wskaźniki jakości w akustyce wnętrz na bazie pomiarów natężeniowych.</w:t>
      </w:r>
    </w:p>
    <w:p w14:paraId="0611A068" w14:textId="77777777" w:rsidR="00956793" w:rsidRDefault="00956793" w:rsidP="00956793">
      <w:pPr>
        <w:spacing w:after="0"/>
      </w:pPr>
      <w:r w:rsidRPr="00956793">
        <w:rPr>
          <w:b/>
          <w:bCs/>
        </w:rPr>
        <w:t>Aktualne kierunki prac naukowo-badawczych</w:t>
      </w:r>
      <w:r>
        <w:tab/>
      </w:r>
    </w:p>
    <w:p w14:paraId="7648BA99" w14:textId="77800A22" w:rsidR="00956793" w:rsidRDefault="00956793" w:rsidP="00956793">
      <w:pPr>
        <w:ind w:left="284"/>
      </w:pPr>
      <w:r>
        <w:t>Modelowanie, pomiar i wizualizacja wektorowych pól akustycznych w technologii nagrań dźwiękowych, inteligentne mikroprocesorowe systemy pomiarowe, implementacje algorytmów DSP w układach programowalnych (FPGA).</w:t>
      </w:r>
    </w:p>
    <w:p w14:paraId="1CB31E9C" w14:textId="77777777" w:rsidR="008D3D08" w:rsidRDefault="00956793" w:rsidP="008D3D08">
      <w:pPr>
        <w:spacing w:after="0"/>
      </w:pPr>
      <w:r w:rsidRPr="008D3D08">
        <w:rPr>
          <w:b/>
          <w:bCs/>
        </w:rPr>
        <w:t>Czy pracownik jest zainteresowany podjęciem współpracy w ramach projektu „Doktorat wdrożeniowy”?</w:t>
      </w:r>
      <w:r>
        <w:tab/>
      </w:r>
    </w:p>
    <w:p w14:paraId="5F2B8434" w14:textId="73B25D53" w:rsidR="00956793" w:rsidRDefault="00956793" w:rsidP="008D3D08">
      <w:pPr>
        <w:ind w:left="284"/>
      </w:pPr>
      <w:r>
        <w:t>Nie</w:t>
      </w:r>
    </w:p>
    <w:p w14:paraId="4C76D007" w14:textId="77777777" w:rsidR="008D3D08" w:rsidRDefault="00956793" w:rsidP="008D3D08">
      <w:pPr>
        <w:spacing w:after="0"/>
      </w:pPr>
      <w:r w:rsidRPr="008D3D08">
        <w:rPr>
          <w:b/>
          <w:bCs/>
        </w:rPr>
        <w:t>Uzyskane granty badawcze (ostatnie 10 lat)</w:t>
      </w:r>
      <w:r>
        <w:tab/>
      </w:r>
    </w:p>
    <w:p w14:paraId="237BAC37" w14:textId="2FB1A0E9" w:rsidR="00956793" w:rsidRDefault="00956793" w:rsidP="008D3D08">
      <w:pPr>
        <w:ind w:left="284"/>
      </w:pPr>
      <w:r>
        <w:t>brak</w:t>
      </w:r>
    </w:p>
    <w:p w14:paraId="3EE2A6F8" w14:textId="77777777" w:rsidR="008D3D08" w:rsidRDefault="00956793" w:rsidP="008D3D08">
      <w:pPr>
        <w:spacing w:after="0"/>
      </w:pPr>
      <w:r w:rsidRPr="008D3D08">
        <w:rPr>
          <w:b/>
          <w:bCs/>
        </w:rPr>
        <w:t>Jednostki polskie i zagraniczne z którymi pracownik prowadzi współpracę naukową</w:t>
      </w:r>
      <w:r>
        <w:tab/>
      </w:r>
    </w:p>
    <w:p w14:paraId="5A8A6DFB" w14:textId="5D5271BF" w:rsidR="00956793" w:rsidRDefault="00956793" w:rsidP="008D3D08">
      <w:pPr>
        <w:ind w:left="284"/>
      </w:pPr>
      <w:r>
        <w:t>Politechnika Gdańska, AGH, Politechnika Wrocławska</w:t>
      </w:r>
    </w:p>
    <w:p w14:paraId="345560E4" w14:textId="77777777" w:rsidR="008D3D08" w:rsidRDefault="00956793" w:rsidP="008D3D08">
      <w:pPr>
        <w:spacing w:after="0"/>
      </w:pPr>
      <w:r w:rsidRPr="008D3D08">
        <w:rPr>
          <w:b/>
          <w:bCs/>
        </w:rPr>
        <w:t>Liczba doktorantów, którzy zakończyli cykl kształcenia pod opieką pracownika/liczba doktorantów aktualnie przygotowujących rozprawę pod opieką pracownika</w:t>
      </w:r>
      <w:r>
        <w:tab/>
      </w:r>
    </w:p>
    <w:p w14:paraId="0BAA1246" w14:textId="032EC558" w:rsidR="00956793" w:rsidRDefault="00956793" w:rsidP="008D3D08">
      <w:pPr>
        <w:ind w:left="284"/>
      </w:pPr>
      <w:r>
        <w:t>1 praca doktorska obroniona / 0</w:t>
      </w:r>
    </w:p>
    <w:p w14:paraId="0CFA9261" w14:textId="77777777" w:rsidR="008D3D08" w:rsidRDefault="00956793" w:rsidP="008D3D08">
      <w:pPr>
        <w:spacing w:after="0"/>
      </w:pPr>
      <w:r w:rsidRPr="008D3D08">
        <w:rPr>
          <w:b/>
          <w:bCs/>
        </w:rPr>
        <w:t>Wykaz najważniejszych publikacji pracownika z ostatnich 5 lat (max. 10)</w:t>
      </w:r>
      <w:r>
        <w:tab/>
      </w:r>
    </w:p>
    <w:p w14:paraId="168BC3F9" w14:textId="2C09BF3F" w:rsidR="00956793" w:rsidRPr="008D3D08" w:rsidRDefault="00956793" w:rsidP="008D3D08">
      <w:pPr>
        <w:pStyle w:val="Akapitzlist"/>
        <w:numPr>
          <w:ilvl w:val="0"/>
          <w:numId w:val="2"/>
        </w:numPr>
        <w:rPr>
          <w:lang w:val="en-US"/>
        </w:rPr>
      </w:pPr>
      <w:r w:rsidRPr="00995F8F">
        <w:rPr>
          <w:lang w:val="en-US"/>
        </w:rPr>
        <w:t>Mickiewicz, W.; Raczyński, M.; Parus, A.</w:t>
      </w:r>
      <w:r w:rsidRPr="008D3D08">
        <w:rPr>
          <w:lang w:val="en-US"/>
        </w:rPr>
        <w:t xml:space="preserve"> Performance Analysis of Cost-Effective Miniature Microphone Sound Intensity 2D Probe. Sensors 2020, 20, 271. </w:t>
      </w:r>
    </w:p>
    <w:p w14:paraId="0AE9F84F" w14:textId="77777777" w:rsidR="00956793" w:rsidRPr="008D3D08" w:rsidRDefault="00956793" w:rsidP="008D3D08">
      <w:pPr>
        <w:pStyle w:val="Akapitzlist"/>
        <w:numPr>
          <w:ilvl w:val="0"/>
          <w:numId w:val="2"/>
        </w:numPr>
        <w:rPr>
          <w:lang w:val="en-US"/>
        </w:rPr>
      </w:pPr>
      <w:r w:rsidRPr="00995F8F">
        <w:rPr>
          <w:lang w:val="en-US"/>
        </w:rPr>
        <w:t>W. Mickiewicz , M. Raczyński:</w:t>
      </w:r>
      <w:r w:rsidRPr="008D3D08">
        <w:rPr>
          <w:lang w:val="en-US"/>
        </w:rPr>
        <w:t xml:space="preserve"> Modified pressure-pressure sound intensity measurement method and its application to loudspeaker set directivity assessment, Metrology and Measurement Systems, Tom: 27, Zeszyt: 1, Strony od - do: 181-194, 2020</w:t>
      </w:r>
    </w:p>
    <w:p w14:paraId="4CE7A1CD" w14:textId="584A7612" w:rsidR="00956793" w:rsidRDefault="00956793" w:rsidP="008D3D08">
      <w:pPr>
        <w:pStyle w:val="Akapitzlist"/>
        <w:numPr>
          <w:ilvl w:val="0"/>
          <w:numId w:val="2"/>
        </w:numPr>
      </w:pPr>
      <w:r>
        <w:t>W.</w:t>
      </w:r>
      <w:r w:rsidR="008D3D08">
        <w:t xml:space="preserve"> </w:t>
      </w:r>
      <w:r>
        <w:t>Mickiewicz: Metrologia i przetwarzanie sygnałów w obrazowaniu wektorowego pola akustycznego, 2019, Wydawnictwo ZUT, monografia habilitacyjna</w:t>
      </w:r>
    </w:p>
    <w:p w14:paraId="32466627" w14:textId="04DFBE8E" w:rsidR="008D3D08" w:rsidRPr="008D3D08" w:rsidRDefault="00956793" w:rsidP="008D3D08">
      <w:pPr>
        <w:spacing w:after="0"/>
      </w:pPr>
      <w:r w:rsidRPr="008D3D08">
        <w:rPr>
          <w:b/>
          <w:bCs/>
        </w:rPr>
        <w:t>Dodatkowe informacje</w:t>
      </w:r>
      <w:r>
        <w:t xml:space="preserve"> </w:t>
      </w:r>
      <w:r w:rsidRPr="008D3D08">
        <w:rPr>
          <w:b/>
          <w:bCs/>
        </w:rPr>
        <w:t>(np. baza socjalna, zaplecze aparaturowe, źródło finasowania badań, hobby pracownika i in.)</w:t>
      </w:r>
      <w:r w:rsidR="008D3D08">
        <w:rPr>
          <w:rStyle w:val="Odwoanieprzypisudolnego"/>
          <w:b/>
          <w:bCs/>
        </w:rPr>
        <w:footnoteReference w:id="1"/>
      </w:r>
      <w:r w:rsidRPr="008D3D08">
        <w:tab/>
      </w:r>
    </w:p>
    <w:p w14:paraId="2F18D0B7" w14:textId="0C74DD72" w:rsidR="0014052F" w:rsidRDefault="00956793" w:rsidP="008D3D08">
      <w:pPr>
        <w:ind w:left="284"/>
      </w:pPr>
      <w:r>
        <w:t xml:space="preserve">Do dyspozycji Laboratorium akustyki i technologii nagrań dźwiękowych na WE, aparatura do rejestracji i pomiaru sygnałów akustycznych, systemy pomiarowe </w:t>
      </w:r>
      <w:r w:rsidRPr="00995F8F">
        <w:t>National Instruments i Svantek.</w:t>
      </w:r>
      <w:r w:rsidR="008D3D08">
        <w:t xml:space="preserve"> </w:t>
      </w:r>
      <w:r>
        <w:t>Praca nad doktoratem w małym, prężnym zespole (profesor, młody doktor i doktorant) z nastawieniem na efekty do zastosowania w praktyce.</w:t>
      </w:r>
    </w:p>
    <w:sectPr w:rsidR="0014052F" w:rsidSect="008D3D08"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B68E" w14:textId="77777777" w:rsidR="00956793" w:rsidRDefault="00956793" w:rsidP="00956793">
      <w:pPr>
        <w:spacing w:after="0" w:line="240" w:lineRule="auto"/>
      </w:pPr>
      <w:r>
        <w:separator/>
      </w:r>
    </w:p>
  </w:endnote>
  <w:endnote w:type="continuationSeparator" w:id="0">
    <w:p w14:paraId="22199AF4" w14:textId="77777777" w:rsidR="00956793" w:rsidRDefault="00956793" w:rsidP="009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0B4F" w14:textId="77777777" w:rsidR="00956793" w:rsidRDefault="00956793" w:rsidP="00956793">
      <w:pPr>
        <w:spacing w:after="0" w:line="240" w:lineRule="auto"/>
      </w:pPr>
      <w:r>
        <w:separator/>
      </w:r>
    </w:p>
  </w:footnote>
  <w:footnote w:type="continuationSeparator" w:id="0">
    <w:p w14:paraId="0116E9F2" w14:textId="77777777" w:rsidR="00956793" w:rsidRDefault="00956793" w:rsidP="00956793">
      <w:pPr>
        <w:spacing w:after="0" w:line="240" w:lineRule="auto"/>
      </w:pPr>
      <w:r>
        <w:continuationSeparator/>
      </w:r>
    </w:p>
  </w:footnote>
  <w:footnote w:id="1">
    <w:p w14:paraId="169E0CAE" w14:textId="14FE7AC0" w:rsidR="008D3D08" w:rsidRDefault="008D3D08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05"/>
    <w:multiLevelType w:val="hybridMultilevel"/>
    <w:tmpl w:val="BE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8D4"/>
    <w:multiLevelType w:val="hybridMultilevel"/>
    <w:tmpl w:val="B3CA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59810">
    <w:abstractNumId w:val="1"/>
  </w:num>
  <w:num w:numId="2" w16cid:durableId="142634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93"/>
    <w:rsid w:val="0014052F"/>
    <w:rsid w:val="004C29EA"/>
    <w:rsid w:val="008D3D08"/>
    <w:rsid w:val="00956793"/>
    <w:rsid w:val="00983C02"/>
    <w:rsid w:val="009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15E5E0"/>
  <w15:chartTrackingRefBased/>
  <w15:docId w15:val="{C9436BAC-D263-430C-B3A2-011A5E9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6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567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D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29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9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C2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old.mickiewicz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16D8-6191-47E4-B207-26EAAF57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Witold Mickiewicz, prof. ZUT</dc:title>
  <dc:subject/>
  <dc:creator>Kinga Wolny</dc:creator>
  <cp:keywords/>
  <dc:description/>
  <cp:lastModifiedBy>Kinga Wolny</cp:lastModifiedBy>
  <cp:revision>5</cp:revision>
  <dcterms:created xsi:type="dcterms:W3CDTF">2023-04-11T07:08:00Z</dcterms:created>
  <dcterms:modified xsi:type="dcterms:W3CDTF">2023-04-11T11:24:00Z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2023-04-11T07:08:25Z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13e61cd0-500b-4d92-b5c3-4169a94d5a72</vt:lpwstr>
  </property>
  <property fmtid="{D5CDD505-2E9C-101B-9397-08002B2CF9AE}" pid="8" name="MSIP_Label_50945193-57ff-457d-9504-518e9bfb59a9_ContentBits">
    <vt:lpwstr>0</vt:lpwstr>
  </property>
</Properties>
</file>