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76" w:rsidRPr="00241CD4" w:rsidRDefault="00E47C76" w:rsidP="00241CD4">
      <w:pPr>
        <w:spacing w:line="276" w:lineRule="auto"/>
        <w:jc w:val="center"/>
        <w:rPr>
          <w:b/>
        </w:rPr>
      </w:pPr>
      <w:r w:rsidRPr="00241CD4">
        <w:rPr>
          <w:b/>
        </w:rPr>
        <w:t>BAZA PROMOTORÓW SZKOŁY DOKTORSKIEJ W ZUT W SZCZECINIE</w:t>
      </w:r>
    </w:p>
    <w:p w:rsidR="00E47C76" w:rsidRDefault="00E47C76" w:rsidP="00241CD4">
      <w:pPr>
        <w:spacing w:line="276" w:lineRule="auto"/>
      </w:pPr>
      <w:r w:rsidRPr="00241CD4">
        <w:rPr>
          <w:b/>
        </w:rPr>
        <w:t>Tytuł/stopień</w:t>
      </w:r>
      <w:r>
        <w:tab/>
        <w:t>dr hab. inż., prof. ZUT</w:t>
      </w:r>
    </w:p>
    <w:p w:rsidR="00E47C76" w:rsidRDefault="00E47C76" w:rsidP="00241CD4">
      <w:pPr>
        <w:spacing w:line="276" w:lineRule="auto"/>
      </w:pPr>
      <w:r w:rsidRPr="00241CD4">
        <w:rPr>
          <w:b/>
        </w:rPr>
        <w:t>Imię i nazwisko pracownika</w:t>
      </w:r>
      <w:r>
        <w:tab/>
        <w:t>Grzegorz Psuj</w:t>
      </w:r>
    </w:p>
    <w:p w:rsidR="00E47C76" w:rsidRDefault="00E47C76" w:rsidP="00241CD4">
      <w:pPr>
        <w:spacing w:line="276" w:lineRule="auto"/>
        <w:ind w:left="284" w:hanging="284"/>
      </w:pPr>
      <w:r w:rsidRPr="00241CD4">
        <w:rPr>
          <w:b/>
        </w:rPr>
        <w:t>Wydział/Katedra</w:t>
      </w:r>
      <w:r>
        <w:tab/>
        <w:t>Wydział Elektryczny/ Centrum Inżynierii Pól Elektromagnetycznych i Technik Wysokich Częstotliwości /Katedra Elektrotechniki Teoretycznej i Informatyki Stosowanej</w:t>
      </w:r>
    </w:p>
    <w:p w:rsidR="00241CD4" w:rsidRDefault="00E47C76" w:rsidP="00241CD4">
      <w:pPr>
        <w:spacing w:after="0" w:line="276" w:lineRule="auto"/>
      </w:pPr>
      <w:r w:rsidRPr="00241CD4">
        <w:rPr>
          <w:b/>
        </w:rPr>
        <w:t>Dane do kontaktu (e-mail; tel. służb.)</w:t>
      </w:r>
      <w:r>
        <w:tab/>
      </w:r>
    </w:p>
    <w:p w:rsidR="00E47C76" w:rsidRDefault="00241CD4" w:rsidP="00241CD4">
      <w:pPr>
        <w:spacing w:after="0" w:line="276" w:lineRule="auto"/>
        <w:ind w:left="284"/>
      </w:pPr>
      <w:r>
        <w:t>email: gpsuj@zut.edu.pl</w:t>
      </w:r>
    </w:p>
    <w:p w:rsidR="00E47C76" w:rsidRDefault="00E47C76" w:rsidP="00241CD4">
      <w:pPr>
        <w:spacing w:after="0" w:line="276" w:lineRule="auto"/>
        <w:ind w:left="284"/>
      </w:pPr>
      <w:r>
        <w:t>tel.: 91 449 4727</w:t>
      </w:r>
    </w:p>
    <w:p w:rsidR="00E47C76" w:rsidRDefault="00E47C76" w:rsidP="00241CD4">
      <w:pPr>
        <w:spacing w:line="276" w:lineRule="auto"/>
        <w:ind w:left="284"/>
      </w:pPr>
      <w:r>
        <w:t>www: emf.zut.edu.pl, gpsuj.zut.edu.pl</w:t>
      </w:r>
    </w:p>
    <w:p w:rsidR="00241CD4" w:rsidRDefault="00E47C76" w:rsidP="00241CD4">
      <w:pPr>
        <w:spacing w:after="0" w:line="276" w:lineRule="auto"/>
        <w:ind w:left="284" w:hanging="284"/>
      </w:pPr>
      <w:r w:rsidRPr="00241CD4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E47C76" w:rsidRDefault="00E47C76" w:rsidP="00241CD4">
      <w:pPr>
        <w:spacing w:line="276" w:lineRule="auto"/>
        <w:ind w:left="567" w:hanging="284"/>
      </w:pPr>
      <w:r>
        <w:t>Dziedzina nauk inżynieryjno-technicznych/ automatyka, elektronika i elektrotechnika</w:t>
      </w:r>
    </w:p>
    <w:p w:rsidR="00241CD4" w:rsidRDefault="00E47C76" w:rsidP="00241CD4">
      <w:pPr>
        <w:spacing w:after="0" w:line="276" w:lineRule="auto"/>
      </w:pPr>
      <w:r w:rsidRPr="00241CD4">
        <w:rPr>
          <w:b/>
        </w:rPr>
        <w:t>Proponowane robocze tematy prac doktorskich</w:t>
      </w:r>
      <w:r>
        <w:tab/>
      </w:r>
    </w:p>
    <w:p w:rsidR="00E47C76" w:rsidRDefault="00E47C76" w:rsidP="00241CD4">
      <w:pPr>
        <w:pStyle w:val="Akapitzlist"/>
        <w:numPr>
          <w:ilvl w:val="0"/>
          <w:numId w:val="1"/>
        </w:numPr>
        <w:spacing w:line="276" w:lineRule="auto"/>
      </w:pPr>
      <w:r>
        <w:t xml:space="preserve">Data </w:t>
      </w:r>
      <w:proofErr w:type="spellStart"/>
      <w:r>
        <w:t>mining</w:t>
      </w:r>
      <w:proofErr w:type="spellEnd"/>
      <w:r>
        <w:t xml:space="preserve"> w ocenie właściwości materiałów metodami magnetycznymi.</w:t>
      </w:r>
    </w:p>
    <w:p w:rsidR="00E47C76" w:rsidRDefault="00E47C76" w:rsidP="00241CD4">
      <w:pPr>
        <w:pStyle w:val="Akapitzlist"/>
        <w:numPr>
          <w:ilvl w:val="0"/>
          <w:numId w:val="1"/>
        </w:numPr>
        <w:spacing w:line="276" w:lineRule="auto"/>
      </w:pPr>
      <w:r>
        <w:t>Obserwacja dynamiki magnesowania polem zmiennym na potrzeby oceny właściwości materiałów</w:t>
      </w:r>
    </w:p>
    <w:p w:rsidR="00E47C76" w:rsidRDefault="00E47C76" w:rsidP="00241CD4">
      <w:pPr>
        <w:pStyle w:val="Akapitzlist"/>
        <w:numPr>
          <w:ilvl w:val="0"/>
          <w:numId w:val="1"/>
        </w:numPr>
        <w:spacing w:line="276" w:lineRule="auto"/>
      </w:pPr>
      <w:r>
        <w:t>Zintegrowany system kontroli bieżącego stanu struktur metodami elektromagnetycznymi.</w:t>
      </w:r>
    </w:p>
    <w:p w:rsidR="00241CD4" w:rsidRDefault="00E47C76" w:rsidP="00241CD4">
      <w:pPr>
        <w:pStyle w:val="Akapitzlist"/>
        <w:numPr>
          <w:ilvl w:val="0"/>
          <w:numId w:val="1"/>
        </w:numPr>
        <w:spacing w:line="276" w:lineRule="auto"/>
      </w:pPr>
      <w:r>
        <w:t>Wieloźródłowy system obrazowania stanu struktur ferromagnetycznych metodami magnetycznymi.</w:t>
      </w:r>
    </w:p>
    <w:p w:rsidR="00E47C76" w:rsidRDefault="00E47C76" w:rsidP="00241CD4">
      <w:pPr>
        <w:pStyle w:val="Akapitzlist"/>
        <w:numPr>
          <w:ilvl w:val="0"/>
          <w:numId w:val="1"/>
        </w:numPr>
        <w:spacing w:line="276" w:lineRule="auto"/>
      </w:pPr>
      <w:r>
        <w:t>Inna tematyka związana z pomiarami i charakteryzacją materiałów magnetycznych, obejmująca m.in. opracowanie metodyki, rozwiązania sprzętowo-programowego czy algorytmów przetwarzania danych.</w:t>
      </w:r>
    </w:p>
    <w:p w:rsidR="00241CD4" w:rsidRDefault="00E47C76" w:rsidP="00241CD4">
      <w:pPr>
        <w:spacing w:after="0" w:line="276" w:lineRule="auto"/>
        <w:rPr>
          <w:b/>
        </w:rPr>
      </w:pPr>
      <w:r w:rsidRPr="00241CD4">
        <w:rPr>
          <w:b/>
        </w:rPr>
        <w:t>Aktualne kierunki prac naukowo-badawczych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>Pomiary i charakteryzacja właściwości  makro- i mikrostrukturalnych materiałów magnetycznych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>Obserwacja przebiegu i dynamiki procesu magnesowania struktur magnetycznych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>Systemy SHM do bieżącego monitorowania i oceny stanu struktur czujnikami magnetycznymi.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 xml:space="preserve">Systemy zintegrowanych czujników typu „smart </w:t>
      </w:r>
      <w:proofErr w:type="spellStart"/>
      <w:r>
        <w:t>sensors</w:t>
      </w:r>
      <w:proofErr w:type="spellEnd"/>
      <w:r>
        <w:t>” o wielu kierunkach czułości/wielu elementach pomiarowych do charakteryzowania materiałów magnetycznych jednorodnych i kompozytowych.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>Przetwarzanie, eksploracja i fuzja danych w wieloźródłowych systemach pomiarowych do badań struktur magnetycznych.</w:t>
      </w:r>
    </w:p>
    <w:p w:rsidR="00E47C76" w:rsidRDefault="00E47C76" w:rsidP="00241CD4">
      <w:pPr>
        <w:pStyle w:val="Akapitzlist"/>
        <w:numPr>
          <w:ilvl w:val="1"/>
          <w:numId w:val="4"/>
        </w:numPr>
        <w:spacing w:line="276" w:lineRule="auto"/>
        <w:ind w:left="709"/>
      </w:pPr>
      <w:r>
        <w:t>Badanie i charakteryzacja materiałów magnetycznych „smart”; magazynowanie, transformacja i odzysk energii.</w:t>
      </w:r>
    </w:p>
    <w:p w:rsidR="00241CD4" w:rsidRDefault="00E47C76" w:rsidP="008169C7">
      <w:pPr>
        <w:spacing w:after="0" w:line="276" w:lineRule="auto"/>
      </w:pPr>
      <w:r w:rsidRPr="00241CD4">
        <w:rPr>
          <w:b/>
        </w:rPr>
        <w:t>Czy pracownik jest zainteresowany podjęciem współpracy w ramach projektu „Doktorat wdrożeniowy”?</w:t>
      </w:r>
      <w:r>
        <w:tab/>
      </w:r>
    </w:p>
    <w:p w:rsidR="00E47C76" w:rsidRDefault="00E47C76" w:rsidP="00241CD4">
      <w:pPr>
        <w:spacing w:line="276" w:lineRule="auto"/>
        <w:ind w:left="426"/>
      </w:pPr>
      <w:r>
        <w:t>Tak</w:t>
      </w:r>
    </w:p>
    <w:p w:rsidR="00241CD4" w:rsidRDefault="00241CD4">
      <w:pPr>
        <w:rPr>
          <w:b/>
        </w:rPr>
      </w:pPr>
      <w:r>
        <w:rPr>
          <w:b/>
        </w:rPr>
        <w:br w:type="page"/>
      </w:r>
    </w:p>
    <w:p w:rsidR="00241CD4" w:rsidRDefault="00E47C76" w:rsidP="00241CD4">
      <w:pPr>
        <w:spacing w:after="0" w:line="276" w:lineRule="auto"/>
      </w:pPr>
      <w:r w:rsidRPr="00241CD4">
        <w:rPr>
          <w:b/>
        </w:rPr>
        <w:lastRenderedPageBreak/>
        <w:t>Uzyskane granty badawcze (ostatnie 10 lat)</w:t>
      </w:r>
      <w:r>
        <w:tab/>
      </w:r>
    </w:p>
    <w:p w:rsidR="00241CD4" w:rsidRDefault="00E47C76" w:rsidP="00241CD4">
      <w:pPr>
        <w:pStyle w:val="Akapitzlist"/>
        <w:numPr>
          <w:ilvl w:val="0"/>
          <w:numId w:val="5"/>
        </w:numPr>
        <w:spacing w:line="276" w:lineRule="auto"/>
      </w:pPr>
      <w:r>
        <w:t>Granty badawcze:</w:t>
      </w:r>
    </w:p>
    <w:p w:rsidR="00241CD4" w:rsidRDefault="00E47C76" w:rsidP="00241CD4">
      <w:pPr>
        <w:pStyle w:val="Akapitzlist"/>
        <w:numPr>
          <w:ilvl w:val="1"/>
          <w:numId w:val="9"/>
        </w:numPr>
        <w:spacing w:line="276" w:lineRule="auto"/>
      </w:pPr>
      <w:r>
        <w:t>nr 2019/03/X/ST7/01634 pt. „Badanie wpływu lokalnego odkształcenia materiału na zjawisko szerokopasmowego rezonansu ferromagnetycznego w stalach niskowęglowych", projekt badawczy NCN, Zachodniopomorski Uniwersytet Technologiczny w Szczecinie, 2020-2021, kierownik projektu</w:t>
      </w:r>
    </w:p>
    <w:p w:rsidR="00241CD4" w:rsidRPr="00241CD4" w:rsidRDefault="00E47C76" w:rsidP="00241CD4">
      <w:pPr>
        <w:pStyle w:val="Akapitzlist"/>
        <w:numPr>
          <w:ilvl w:val="1"/>
          <w:numId w:val="9"/>
        </w:numPr>
        <w:spacing w:line="276" w:lineRule="auto"/>
      </w:pPr>
      <w:r w:rsidRPr="00241CD4">
        <w:t>PPN/BDE/2021/1/00012, „</w:t>
      </w:r>
      <w:r w:rsidRPr="00241CD4">
        <w:rPr>
          <w:lang w:val="en-US"/>
        </w:rPr>
        <w:t>Reconfigurable terahertz devices for EM waves manipulation and sensing applications,</w:t>
      </w:r>
      <w:r w:rsidRPr="00241CD4">
        <w:t xml:space="preserve"> projekt badawczy NAWA, Zachodniopomorski Uniwersytet Technologiczny w Szczecinie, </w:t>
      </w:r>
      <w:proofErr w:type="spellStart"/>
      <w:r w:rsidRPr="00241CD4">
        <w:rPr>
          <w:lang w:val="en-US"/>
        </w:rPr>
        <w:t>Furtwangen</w:t>
      </w:r>
      <w:proofErr w:type="spellEnd"/>
      <w:r w:rsidRPr="00241CD4">
        <w:rPr>
          <w:lang w:val="en-US"/>
        </w:rPr>
        <w:t xml:space="preserve"> University, Institute of Microsystems Technology (</w:t>
      </w:r>
      <w:proofErr w:type="spellStart"/>
      <w:r w:rsidRPr="00241CD4">
        <w:rPr>
          <w:lang w:val="en-US"/>
        </w:rPr>
        <w:t>iMST</w:t>
      </w:r>
      <w:proofErr w:type="spellEnd"/>
      <w:r w:rsidRPr="00241CD4">
        <w:t xml:space="preserve">), 2022-2023, gł. </w:t>
      </w:r>
      <w:r w:rsidR="00241CD4" w:rsidRPr="00241CD4">
        <w:t>W</w:t>
      </w:r>
      <w:r w:rsidRPr="00241CD4">
        <w:t>ykonawca</w:t>
      </w:r>
    </w:p>
    <w:p w:rsidR="00241CD4" w:rsidRPr="00241CD4" w:rsidRDefault="00241CD4" w:rsidP="00241CD4">
      <w:pPr>
        <w:pStyle w:val="Akapitzlist"/>
        <w:numPr>
          <w:ilvl w:val="0"/>
          <w:numId w:val="9"/>
        </w:numPr>
        <w:spacing w:line="276" w:lineRule="auto"/>
      </w:pPr>
      <w:r w:rsidRPr="00241CD4">
        <w:t>Granty inwestycyjne</w:t>
      </w:r>
    </w:p>
    <w:p w:rsidR="00E47C76" w:rsidRDefault="00E47C76" w:rsidP="00241CD4">
      <w:pPr>
        <w:pStyle w:val="Akapitzlist"/>
        <w:numPr>
          <w:ilvl w:val="1"/>
          <w:numId w:val="9"/>
        </w:numPr>
        <w:spacing w:line="276" w:lineRule="auto"/>
      </w:pPr>
      <w:r>
        <w:t>Regionalny Program Operacyjny Województwa Zachodniopomorskiego 2014-2020: projekt pn. "Doposażenie Hali Technologicznej w Laboratorium e-Produkcji realizujące koncepcję Przemysłu 4.0", nr umowy: RPZP.01.03.00-32-0004/18, współautor części: "Pracownia badań i certyfikacji EMC" na kwotę 3,7mln zł</w:t>
      </w:r>
    </w:p>
    <w:p w:rsidR="00241CD4" w:rsidRDefault="00E47C76" w:rsidP="00241CD4">
      <w:pPr>
        <w:spacing w:after="0" w:line="276" w:lineRule="auto"/>
      </w:pPr>
      <w:r w:rsidRPr="00241CD4">
        <w:rPr>
          <w:b/>
        </w:rPr>
        <w:t>Jednostki polskie i zagraniczne, z którymi pracownik prowadzi współpracę naukową</w:t>
      </w:r>
      <w:r>
        <w:tab/>
      </w:r>
    </w:p>
    <w:p w:rsidR="00E47C76" w:rsidRPr="00241CD4" w:rsidRDefault="00E47C76" w:rsidP="00241CD4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 w:rsidRPr="00241CD4">
        <w:rPr>
          <w:lang w:val="en-US"/>
        </w:rPr>
        <w:t>Indian Institute of Technology, Madras/Chennai, India - Center for Nondestructive Evaluation CNDE;</w:t>
      </w:r>
    </w:p>
    <w:p w:rsidR="00E47C76" w:rsidRPr="00241CD4" w:rsidRDefault="00E47C76" w:rsidP="00241CD4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 w:rsidRPr="00241CD4">
        <w:rPr>
          <w:lang w:val="en-US"/>
        </w:rPr>
        <w:t xml:space="preserve">Federal University of Rio de Janeiro, The Metallurgical and Materials Engineering / COPPE / POLI- UFRJ , Rio de Janeiro, </w:t>
      </w:r>
      <w:r w:rsidRPr="00241CD4">
        <w:t>Brazylia</w:t>
      </w:r>
      <w:r w:rsidRPr="00241CD4">
        <w:rPr>
          <w:lang w:val="en-US"/>
        </w:rPr>
        <w:t xml:space="preserve"> </w:t>
      </w:r>
    </w:p>
    <w:p w:rsidR="00E47C76" w:rsidRPr="00241CD4" w:rsidRDefault="00E47C76" w:rsidP="00241CD4">
      <w:pPr>
        <w:pStyle w:val="Akapitzlist"/>
        <w:numPr>
          <w:ilvl w:val="0"/>
          <w:numId w:val="10"/>
        </w:numPr>
        <w:spacing w:line="276" w:lineRule="auto"/>
      </w:pPr>
      <w:r w:rsidRPr="00241CD4">
        <w:t>Politechnika Poznańska, Wydział Inżynierii Lądowej i Transportu, Instytut Maszyn Roboczych i Pojazdów Samochodowych</w:t>
      </w:r>
    </w:p>
    <w:p w:rsidR="00E47C76" w:rsidRPr="00241CD4" w:rsidRDefault="00E47C76" w:rsidP="00241CD4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 w:rsidRPr="00241CD4">
        <w:rPr>
          <w:lang w:val="en-US"/>
        </w:rPr>
        <w:t>Institute for Microsystems Technology (</w:t>
      </w:r>
      <w:proofErr w:type="spellStart"/>
      <w:r w:rsidRPr="00241CD4">
        <w:rPr>
          <w:lang w:val="en-US"/>
        </w:rPr>
        <w:t>iMST</w:t>
      </w:r>
      <w:proofErr w:type="spellEnd"/>
      <w:r w:rsidRPr="00241CD4">
        <w:rPr>
          <w:lang w:val="en-US"/>
        </w:rPr>
        <w:t xml:space="preserve">), </w:t>
      </w:r>
      <w:proofErr w:type="spellStart"/>
      <w:r w:rsidRPr="00241CD4">
        <w:rPr>
          <w:lang w:val="en-US"/>
        </w:rPr>
        <w:t>Furwagen</w:t>
      </w:r>
      <w:proofErr w:type="spellEnd"/>
      <w:r w:rsidRPr="00241CD4">
        <w:rPr>
          <w:lang w:val="en-US"/>
        </w:rPr>
        <w:t>, Germany</w:t>
      </w:r>
    </w:p>
    <w:p w:rsidR="00241CD4" w:rsidRDefault="00E47C76" w:rsidP="00241CD4">
      <w:pPr>
        <w:spacing w:after="0" w:line="276" w:lineRule="auto"/>
        <w:ind w:left="142"/>
      </w:pPr>
      <w:r w:rsidRPr="00241CD4">
        <w:rPr>
          <w:b/>
        </w:rPr>
        <w:t>Liczba doktorantów, którzy zakończyli cykl kształcenia pod opieką pracownika/liczba doktorantów aktualnie przygotowujących rozprawę pod opieką pracownika</w:t>
      </w:r>
      <w:r>
        <w:tab/>
      </w:r>
    </w:p>
    <w:p w:rsidR="00E47C76" w:rsidRDefault="00E47C76" w:rsidP="008169C7">
      <w:pPr>
        <w:spacing w:after="0" w:line="276" w:lineRule="auto"/>
        <w:ind w:left="426"/>
      </w:pPr>
      <w:r>
        <w:t xml:space="preserve">0/1 </w:t>
      </w:r>
    </w:p>
    <w:p w:rsidR="00E47C76" w:rsidRDefault="00E47C76" w:rsidP="00241CD4">
      <w:pPr>
        <w:spacing w:line="276" w:lineRule="auto"/>
        <w:ind w:left="426"/>
      </w:pPr>
      <w:r>
        <w:t>1 doktorant - faza końcowa przygotowania rozprawy doktorskiej</w:t>
      </w:r>
    </w:p>
    <w:p w:rsidR="00481C67" w:rsidRDefault="00E47C76" w:rsidP="008169C7">
      <w:pPr>
        <w:spacing w:after="0" w:line="276" w:lineRule="auto"/>
      </w:pPr>
      <w:r w:rsidRPr="00481C67">
        <w:rPr>
          <w:b/>
        </w:rPr>
        <w:t>Wykaz najważniejszych publikacji pracownika z ostatnich 5 lat (max. 10)</w:t>
      </w:r>
      <w:r>
        <w:tab/>
      </w:r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Maciusowicz</w:t>
      </w:r>
      <w:proofErr w:type="spellEnd"/>
      <w:r w:rsidRPr="00481C67">
        <w:rPr>
          <w:lang w:val="en-US"/>
        </w:rPr>
        <w:t xml:space="preserve">, M.; </w:t>
      </w: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G.; </w:t>
      </w:r>
      <w:proofErr w:type="spellStart"/>
      <w:r w:rsidRPr="00481C67">
        <w:rPr>
          <w:lang w:val="en-US"/>
        </w:rPr>
        <w:t>Kochmański</w:t>
      </w:r>
      <w:proofErr w:type="spellEnd"/>
      <w:r w:rsidRPr="00481C67">
        <w:rPr>
          <w:lang w:val="en-US"/>
        </w:rPr>
        <w:t xml:space="preserve">, P. Identification of Grain Oriented </w:t>
      </w:r>
      <w:proofErr w:type="spellStart"/>
      <w:r w:rsidRPr="00481C67">
        <w:rPr>
          <w:lang w:val="en-US"/>
        </w:rPr>
        <w:t>SiFe</w:t>
      </w:r>
      <w:proofErr w:type="spellEnd"/>
      <w:r w:rsidRPr="00481C67">
        <w:rPr>
          <w:lang w:val="en-US"/>
        </w:rPr>
        <w:t xml:space="preserve"> Steels Based on Imaging the Instantaneous Dynamics of Magnetic </w:t>
      </w:r>
      <w:proofErr w:type="spellStart"/>
      <w:r w:rsidRPr="00481C67">
        <w:rPr>
          <w:lang w:val="en-US"/>
        </w:rPr>
        <w:t>Barkhausen</w:t>
      </w:r>
      <w:proofErr w:type="spellEnd"/>
      <w:r w:rsidRPr="00481C67">
        <w:rPr>
          <w:lang w:val="en-US"/>
        </w:rPr>
        <w:t xml:space="preserve"> Noise Using Short-Time Fourier Transform and Deep Convolutional Neural Network. Materials 2022, 15, 118. </w:t>
      </w:r>
      <w:hyperlink r:id="rId8" w:history="1">
        <w:r w:rsidR="00481C67" w:rsidRPr="007F6562">
          <w:rPr>
            <w:rStyle w:val="Hipercze"/>
            <w:lang w:val="en-US"/>
          </w:rPr>
          <w:t>https://doi.org/10.3390/ma15010118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G.; </w:t>
      </w:r>
      <w:proofErr w:type="spellStart"/>
      <w:r w:rsidRPr="00481C67">
        <w:rPr>
          <w:lang w:val="en-US"/>
        </w:rPr>
        <w:t>Lopato</w:t>
      </w:r>
      <w:proofErr w:type="spellEnd"/>
      <w:r w:rsidRPr="00481C67">
        <w:rPr>
          <w:lang w:val="en-US"/>
        </w:rPr>
        <w:t xml:space="preserve">, P.; </w:t>
      </w:r>
      <w:proofErr w:type="spellStart"/>
      <w:r w:rsidRPr="00481C67">
        <w:rPr>
          <w:lang w:val="en-US"/>
        </w:rPr>
        <w:t>Maciusowicz</w:t>
      </w:r>
      <w:proofErr w:type="spellEnd"/>
      <w:r w:rsidRPr="00481C67">
        <w:rPr>
          <w:lang w:val="en-US"/>
        </w:rPr>
        <w:t xml:space="preserve">, M.; </w:t>
      </w:r>
      <w:proofErr w:type="spellStart"/>
      <w:r w:rsidRPr="00481C67">
        <w:rPr>
          <w:lang w:val="en-US"/>
        </w:rPr>
        <w:t>Herbko</w:t>
      </w:r>
      <w:proofErr w:type="spellEnd"/>
      <w:r w:rsidRPr="00481C67">
        <w:rPr>
          <w:lang w:val="en-US"/>
        </w:rPr>
        <w:t xml:space="preserve">, M. A System for Monitoring of Broadband FMR Phenomenon in Low-Carbon Steel Films Subjected to Deformations. Sensors 2021, 21, 4301. </w:t>
      </w:r>
      <w:hyperlink r:id="rId9" w:history="1">
        <w:r w:rsidR="00481C67" w:rsidRPr="007F6562">
          <w:rPr>
            <w:rStyle w:val="Hipercze"/>
            <w:lang w:val="en-US"/>
          </w:rPr>
          <w:t>https://doi.org/10.3390/s21134301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Szymanik</w:t>
      </w:r>
      <w:proofErr w:type="spellEnd"/>
      <w:r w:rsidRPr="00481C67">
        <w:rPr>
          <w:lang w:val="en-US"/>
        </w:rPr>
        <w:t xml:space="preserve">, B.; </w:t>
      </w: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G.; </w:t>
      </w:r>
      <w:proofErr w:type="spellStart"/>
      <w:r w:rsidRPr="00481C67">
        <w:rPr>
          <w:lang w:val="en-US"/>
        </w:rPr>
        <w:t>Hashemi</w:t>
      </w:r>
      <w:proofErr w:type="spellEnd"/>
      <w:r w:rsidRPr="00481C67">
        <w:rPr>
          <w:lang w:val="en-US"/>
        </w:rPr>
        <w:t xml:space="preserve">, M.; </w:t>
      </w:r>
      <w:proofErr w:type="spellStart"/>
      <w:r w:rsidRPr="00481C67">
        <w:rPr>
          <w:lang w:val="en-US"/>
        </w:rPr>
        <w:t>Lopato</w:t>
      </w:r>
      <w:proofErr w:type="spellEnd"/>
      <w:r w:rsidRPr="00481C67">
        <w:rPr>
          <w:lang w:val="en-US"/>
        </w:rPr>
        <w:t xml:space="preserve">, P. Detection and Identification of Defects in 3D-Printed Dielectric Structures via Thermographic Inspection and Deep Neural Networks. Materials 2021, 14, 4168. </w:t>
      </w:r>
      <w:hyperlink r:id="rId10" w:history="1">
        <w:r w:rsidR="00481C67" w:rsidRPr="007F6562">
          <w:rPr>
            <w:rStyle w:val="Hipercze"/>
            <w:lang w:val="en-US"/>
          </w:rPr>
          <w:t>https://doi.org/10.3390/ma14154168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r w:rsidRPr="00241CD4">
        <w:t xml:space="preserve">Kowalczyk, J., </w:t>
      </w:r>
      <w:proofErr w:type="spellStart"/>
      <w:r w:rsidRPr="00241CD4">
        <w:t>Lopato</w:t>
      </w:r>
      <w:proofErr w:type="spellEnd"/>
      <w:r w:rsidRPr="00241CD4">
        <w:t xml:space="preserve">, P., Psuj, G., &amp; Ulbrich, D. (2020). </w:t>
      </w:r>
      <w:r w:rsidRPr="00481C67">
        <w:rPr>
          <w:lang w:val="en-US"/>
        </w:rPr>
        <w:t>Glass–adhesive–steel joint inspection using mechanic and high frequency electromagnetic waves. Materials, 13(20), 1-22. doi:10.3390/ma13204648</w:t>
      </w:r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lastRenderedPageBreak/>
        <w:t>Maciusowicz</w:t>
      </w:r>
      <w:proofErr w:type="spellEnd"/>
      <w:r w:rsidRPr="00481C67">
        <w:rPr>
          <w:lang w:val="en-US"/>
        </w:rPr>
        <w:t xml:space="preserve">, M.; </w:t>
      </w: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 Use of Time-Frequency Representation of Magnetic </w:t>
      </w:r>
      <w:proofErr w:type="spellStart"/>
      <w:r w:rsidRPr="00481C67">
        <w:rPr>
          <w:lang w:val="en-US"/>
        </w:rPr>
        <w:t>Barkhausen</w:t>
      </w:r>
      <w:proofErr w:type="spellEnd"/>
      <w:r w:rsidRPr="00481C67">
        <w:rPr>
          <w:lang w:val="en-US"/>
        </w:rPr>
        <w:t xml:space="preserve"> Noise for Evaluation of Easy Magnetization Axis of Grain-Oriented Steel. Materials 2020, 13, 3390. </w:t>
      </w:r>
      <w:hyperlink r:id="rId11" w:history="1">
        <w:r w:rsidR="00481C67" w:rsidRPr="007F6562">
          <w:rPr>
            <w:rStyle w:val="Hipercze"/>
            <w:lang w:val="en-US"/>
          </w:rPr>
          <w:t>https://doi.org/10.3390/ma13153390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Maciusowicz</w:t>
      </w:r>
      <w:proofErr w:type="spellEnd"/>
      <w:r w:rsidRPr="00481C67">
        <w:rPr>
          <w:lang w:val="en-US"/>
        </w:rPr>
        <w:t xml:space="preserve">, M.; </w:t>
      </w: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 Use of Time-Dependent Multispectral Representation of Magnetic </w:t>
      </w:r>
      <w:proofErr w:type="spellStart"/>
      <w:r w:rsidRPr="00481C67">
        <w:rPr>
          <w:lang w:val="en-US"/>
        </w:rPr>
        <w:t>Barkhausen</w:t>
      </w:r>
      <w:proofErr w:type="spellEnd"/>
      <w:r w:rsidRPr="00481C67">
        <w:rPr>
          <w:lang w:val="en-US"/>
        </w:rPr>
        <w:t xml:space="preserve"> Noise Signals for the Needs of Non-Destructive Evaluation of Steel Materials. Sensors 2019, 19, 1443. </w:t>
      </w:r>
      <w:hyperlink r:id="rId12" w:history="1">
        <w:r w:rsidR="00481C67" w:rsidRPr="007F6562">
          <w:rPr>
            <w:rStyle w:val="Hipercze"/>
            <w:lang w:val="en-US"/>
          </w:rPr>
          <w:t>https://doi.org/10.3390/s19061443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 Multi-Sensor Data Integration Using Deep Learning for Characterization of Defects in Steel Elements. Sensors 2018, 18, 292. </w:t>
      </w:r>
      <w:hyperlink r:id="rId13" w:history="1">
        <w:r w:rsidR="00481C67" w:rsidRPr="007F6562">
          <w:rPr>
            <w:rStyle w:val="Hipercze"/>
            <w:lang w:val="en-US"/>
          </w:rPr>
          <w:t>https://doi.org/10.3390/s18010292</w:t>
        </w:r>
      </w:hyperlink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</w:t>
      </w:r>
      <w:proofErr w:type="spellStart"/>
      <w:r w:rsidRPr="00481C67">
        <w:rPr>
          <w:lang w:val="en-US"/>
        </w:rPr>
        <w:t>Grzegorz</w:t>
      </w:r>
      <w:proofErr w:type="spellEnd"/>
      <w:r w:rsidRPr="00481C67">
        <w:rPr>
          <w:lang w:val="en-US"/>
        </w:rPr>
        <w:t>. ‘Multiple Parameters Fusion of Electromagnetic Nondestructive Inspection Data for Evaluation of Fatigue Damage in Steel Elements’. 1 Jan. 2018 : 209 – 216., DOI: 10.3233/JAE-182316</w:t>
      </w:r>
    </w:p>
    <w:p w:rsid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 Utilization of </w:t>
      </w:r>
      <w:proofErr w:type="spellStart"/>
      <w:r w:rsidRPr="00481C67">
        <w:rPr>
          <w:lang w:val="en-US"/>
        </w:rPr>
        <w:t>Multisensor</w:t>
      </w:r>
      <w:proofErr w:type="spellEnd"/>
      <w:r w:rsidRPr="00481C67">
        <w:rPr>
          <w:lang w:val="en-US"/>
        </w:rPr>
        <w:t xml:space="preserve"> Data Fusion for Magnetic Nondestructive Evaluation of Defects in Steel Elements under Various Operation Strategies. Sensors 2018, 18, 2091. </w:t>
      </w:r>
      <w:hyperlink r:id="rId14" w:history="1">
        <w:r w:rsidR="00481C67" w:rsidRPr="007F6562">
          <w:rPr>
            <w:rStyle w:val="Hipercze"/>
            <w:lang w:val="en-US"/>
          </w:rPr>
          <w:t>https://doi.org/10.3390/s18072091</w:t>
        </w:r>
      </w:hyperlink>
    </w:p>
    <w:p w:rsidR="00E47C76" w:rsidRPr="00481C67" w:rsidRDefault="00E47C76" w:rsidP="00481C67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lang w:val="en-US"/>
        </w:rPr>
      </w:pPr>
      <w:proofErr w:type="spellStart"/>
      <w:r w:rsidRPr="00481C67">
        <w:rPr>
          <w:lang w:val="en-US"/>
        </w:rPr>
        <w:t>Camerini</w:t>
      </w:r>
      <w:proofErr w:type="spellEnd"/>
      <w:r w:rsidRPr="00481C67">
        <w:rPr>
          <w:lang w:val="en-US"/>
        </w:rPr>
        <w:t xml:space="preserve">, C.; </w:t>
      </w:r>
      <w:proofErr w:type="spellStart"/>
      <w:r w:rsidRPr="00481C67">
        <w:rPr>
          <w:lang w:val="en-US"/>
        </w:rPr>
        <w:t>Rebello</w:t>
      </w:r>
      <w:proofErr w:type="spellEnd"/>
      <w:r w:rsidRPr="00481C67">
        <w:rPr>
          <w:lang w:val="en-US"/>
        </w:rPr>
        <w:t xml:space="preserve">, J.M.A.; Braga, L.; Santos, R.; </w:t>
      </w:r>
      <w:proofErr w:type="spellStart"/>
      <w:r w:rsidRPr="00481C67">
        <w:rPr>
          <w:lang w:val="en-US"/>
        </w:rPr>
        <w:t>Chady</w:t>
      </w:r>
      <w:proofErr w:type="spellEnd"/>
      <w:r w:rsidRPr="00481C67">
        <w:rPr>
          <w:lang w:val="en-US"/>
        </w:rPr>
        <w:t xml:space="preserve">, T.; </w:t>
      </w:r>
      <w:proofErr w:type="spellStart"/>
      <w:r w:rsidRPr="00481C67">
        <w:rPr>
          <w:lang w:val="en-US"/>
        </w:rPr>
        <w:t>Psuj</w:t>
      </w:r>
      <w:proofErr w:type="spellEnd"/>
      <w:r w:rsidRPr="00481C67">
        <w:rPr>
          <w:lang w:val="en-US"/>
        </w:rPr>
        <w:t xml:space="preserve">, G.; Pereira, G. In-Line Inspection Tool with Eddy Current Instrumentation for Fatigue Crack Detection. </w:t>
      </w:r>
      <w:proofErr w:type="spellStart"/>
      <w:r>
        <w:t>Sensors</w:t>
      </w:r>
      <w:proofErr w:type="spellEnd"/>
      <w:r>
        <w:t xml:space="preserve"> 2018, 18, 2161. https://doi.org/10.3390/s18072161</w:t>
      </w:r>
    </w:p>
    <w:p w:rsidR="00AA6618" w:rsidRDefault="00E47C76" w:rsidP="008169C7">
      <w:pPr>
        <w:spacing w:after="0" w:line="276" w:lineRule="auto"/>
      </w:pPr>
      <w:r w:rsidRPr="00AA6618">
        <w:rPr>
          <w:b/>
        </w:rPr>
        <w:t>Dodatkowe informacje (np. baza socjalna, zaplecze aparaturowe, źródło finasowania</w:t>
      </w:r>
      <w:r w:rsidR="00AA6618">
        <w:rPr>
          <w:b/>
        </w:rPr>
        <w:t xml:space="preserve"> badań, hobby pracownika i in.)</w:t>
      </w:r>
      <w:r w:rsidR="00AA6618">
        <w:rPr>
          <w:rStyle w:val="Odwoanieprzypisudolnego"/>
          <w:b/>
        </w:rPr>
        <w:footnoteReference w:id="1"/>
      </w:r>
      <w:r>
        <w:tab/>
      </w:r>
    </w:p>
    <w:p w:rsidR="00E47C76" w:rsidRDefault="00E47C76" w:rsidP="008169C7">
      <w:pPr>
        <w:spacing w:line="276" w:lineRule="auto"/>
        <w:ind w:left="426"/>
      </w:pPr>
      <w:r>
        <w:t xml:space="preserve">Badania realizowane będą w ramach szerokiej bazy laboratoryjnej </w:t>
      </w:r>
      <w:r w:rsidRPr="008169C7">
        <w:rPr>
          <w:i/>
        </w:rPr>
        <w:t>Centrum Inżynierii Pól Elektromagnetycznych i Technik Wysokich Częstotliwości</w:t>
      </w:r>
      <w:r>
        <w:t xml:space="preserve"> (</w:t>
      </w:r>
      <w:bookmarkStart w:id="0" w:name="_GoBack"/>
      <w:bookmarkEnd w:id="0"/>
      <w:r>
        <w:t>emf.zut.edu.pl), a w szczególności w Laboratorium Pomiarów Magnetycznych  i w nowej Pracowni badań i certyfikacji EMC.</w:t>
      </w:r>
    </w:p>
    <w:p w:rsidR="003C32B9" w:rsidRPr="00E47C76" w:rsidRDefault="003C32B9" w:rsidP="00241CD4">
      <w:pPr>
        <w:spacing w:line="276" w:lineRule="auto"/>
      </w:pPr>
    </w:p>
    <w:sectPr w:rsidR="003C32B9" w:rsidRPr="00E47C7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18" w:rsidRDefault="00AA6618" w:rsidP="00AA6618">
      <w:pPr>
        <w:spacing w:after="0" w:line="240" w:lineRule="auto"/>
      </w:pPr>
      <w:r>
        <w:separator/>
      </w:r>
    </w:p>
  </w:endnote>
  <w:endnote w:type="continuationSeparator" w:id="0">
    <w:p w:rsidR="00AA6618" w:rsidRDefault="00AA6618" w:rsidP="00AA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18" w:rsidRDefault="00AA6618" w:rsidP="00AA6618">
      <w:pPr>
        <w:spacing w:after="0" w:line="240" w:lineRule="auto"/>
      </w:pPr>
      <w:r>
        <w:separator/>
      </w:r>
    </w:p>
  </w:footnote>
  <w:footnote w:type="continuationSeparator" w:id="0">
    <w:p w:rsidR="00AA6618" w:rsidRDefault="00AA6618" w:rsidP="00AA6618">
      <w:pPr>
        <w:spacing w:after="0" w:line="240" w:lineRule="auto"/>
      </w:pPr>
      <w:r>
        <w:continuationSeparator/>
      </w:r>
    </w:p>
  </w:footnote>
  <w:footnote w:id="1">
    <w:p w:rsidR="00AA6618" w:rsidRDefault="00AA6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9F2"/>
    <w:multiLevelType w:val="hybridMultilevel"/>
    <w:tmpl w:val="5CB87C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C5F84"/>
    <w:multiLevelType w:val="hybridMultilevel"/>
    <w:tmpl w:val="2CF6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D09"/>
    <w:multiLevelType w:val="hybridMultilevel"/>
    <w:tmpl w:val="410A8944"/>
    <w:lvl w:ilvl="0" w:tplc="96A82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E5D"/>
    <w:multiLevelType w:val="hybridMultilevel"/>
    <w:tmpl w:val="2FDE9C42"/>
    <w:lvl w:ilvl="0" w:tplc="A404B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0756"/>
    <w:multiLevelType w:val="hybridMultilevel"/>
    <w:tmpl w:val="4864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3FF"/>
    <w:multiLevelType w:val="hybridMultilevel"/>
    <w:tmpl w:val="1D025F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A6520"/>
    <w:multiLevelType w:val="hybridMultilevel"/>
    <w:tmpl w:val="3C8A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01594">
      <w:start w:val="10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180B"/>
    <w:multiLevelType w:val="hybridMultilevel"/>
    <w:tmpl w:val="9A121026"/>
    <w:lvl w:ilvl="0" w:tplc="96604A6C">
      <w:start w:val="10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30FC"/>
    <w:multiLevelType w:val="hybridMultilevel"/>
    <w:tmpl w:val="ED64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0F1C"/>
    <w:multiLevelType w:val="hybridMultilevel"/>
    <w:tmpl w:val="D166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D19C5"/>
    <w:multiLevelType w:val="hybridMultilevel"/>
    <w:tmpl w:val="C70E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F3B52"/>
    <w:multiLevelType w:val="hybridMultilevel"/>
    <w:tmpl w:val="FA8C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419AC"/>
    <w:multiLevelType w:val="hybridMultilevel"/>
    <w:tmpl w:val="306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9"/>
    <w:rsid w:val="00241CD4"/>
    <w:rsid w:val="003C32B9"/>
    <w:rsid w:val="00481C67"/>
    <w:rsid w:val="008169C7"/>
    <w:rsid w:val="00A5043B"/>
    <w:rsid w:val="00AA6618"/>
    <w:rsid w:val="00E47C76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7F2D1"/>
  <w15:chartTrackingRefBased/>
  <w15:docId w15:val="{B4147D66-B0B0-4E3B-A2E5-56D6D64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C6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6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6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ma15010118" TargetMode="External"/><Relationship Id="rId13" Type="http://schemas.openxmlformats.org/officeDocument/2006/relationships/hyperlink" Target="https://doi.org/10.3390/s180102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s190614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ma131533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90/ma14154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s21134301" TargetMode="External"/><Relationship Id="rId14" Type="http://schemas.openxmlformats.org/officeDocument/2006/relationships/hyperlink" Target="https://doi.org/10.3390/s180720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8719-07B1-4A80-AFAE-07AF38D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W SZCZECINIE, dr hab. inż. Grzegorz Psuj, prof. ZUT</vt:lpstr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Grzegorz Psuj, prof. ZUT</dc:title>
  <dc:subject/>
  <dc:creator>Kinga Wolny</dc:creator>
  <cp:keywords/>
  <dc:description/>
  <cp:lastModifiedBy>Kinga Wolny</cp:lastModifiedBy>
  <cp:revision>4</cp:revision>
  <dcterms:created xsi:type="dcterms:W3CDTF">2022-04-12T07:33:00Z</dcterms:created>
  <dcterms:modified xsi:type="dcterms:W3CDTF">2022-04-12T11:40:00Z</dcterms:modified>
</cp:coreProperties>
</file>